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rPr>
      </w:pPr>
      <w:bookmarkStart w:id="8" w:name="_GoBack"/>
      <w:bookmarkEnd w:id="8"/>
    </w:p>
    <w:p>
      <w:pPr>
        <w:jc w:val="center"/>
        <w:rPr>
          <w:rFonts w:ascii="方正小标宋简体" w:eastAsia="方正小标宋简体"/>
          <w:color w:val="auto"/>
          <w:sz w:val="44"/>
          <w:szCs w:val="44"/>
        </w:rPr>
      </w:pP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关于开展2019年度省自然科学基金重大</w:t>
      </w:r>
    </w:p>
    <w:p>
      <w:pPr>
        <w:jc w:val="center"/>
        <w:rPr>
          <w:b/>
          <w:color w:val="auto"/>
          <w:sz w:val="44"/>
          <w:szCs w:val="44"/>
        </w:rPr>
      </w:pPr>
      <w:r>
        <w:rPr>
          <w:rFonts w:hint="eastAsia" w:ascii="方正小标宋简体" w:eastAsia="方正小标宋简体"/>
          <w:color w:val="auto"/>
          <w:sz w:val="44"/>
          <w:szCs w:val="44"/>
        </w:rPr>
        <w:t>基础研究项目申报工作的通知</w:t>
      </w:r>
    </w:p>
    <w:p>
      <w:pPr>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各市科技局，省直有关部门、单位：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贯彻落实省委省政府加快科技创新，推动新旧动能转换重大工程实施的工作部署，充分发挥基础研究的战略支撑作用，根据我厅“进位赶超”创新行动计划和“四三二一”工程的总体要求，组织开展省自然科学基金重大基础研究项目申报工作，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一、项目类别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省自然科学基金重大基础研究项目设置前沿原创、技术支撑和战略跟踪三类项目。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 xml:space="preserve">1. </w:t>
      </w:r>
      <w:r>
        <w:rPr>
          <w:rFonts w:hint="eastAsia" w:ascii="楷体" w:hAnsi="楷体" w:eastAsia="楷体" w:cs="楷体"/>
          <w:color w:val="auto"/>
          <w:sz w:val="32"/>
          <w:szCs w:val="32"/>
        </w:rPr>
        <w:t>前沿原创类项目。</w:t>
      </w:r>
      <w:r>
        <w:rPr>
          <w:rFonts w:hint="eastAsia" w:ascii="仿宋" w:hAnsi="仿宋" w:eastAsia="仿宋" w:cs="仿宋"/>
          <w:color w:val="auto"/>
          <w:sz w:val="32"/>
          <w:szCs w:val="32"/>
        </w:rPr>
        <w:t>引导鼓励科学家开展前沿自由探索，不具体指定指南方向。项目实施要求在基础研究方面实现新进展、新突破，产出具有重要影响的原创科研成果，发表高水平学术论文。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 xml:space="preserve">2. </w:t>
      </w:r>
      <w:r>
        <w:rPr>
          <w:rFonts w:hint="eastAsia" w:ascii="楷体" w:hAnsi="楷体" w:eastAsia="楷体" w:cs="楷体"/>
          <w:color w:val="auto"/>
          <w:sz w:val="32"/>
          <w:szCs w:val="32"/>
        </w:rPr>
        <w:t>技术支撑类项目。</w:t>
      </w:r>
      <w:r>
        <w:rPr>
          <w:rFonts w:hint="eastAsia" w:ascii="仿宋" w:hAnsi="仿宋" w:eastAsia="仿宋" w:cs="仿宋"/>
          <w:color w:val="auto"/>
          <w:sz w:val="32"/>
          <w:szCs w:val="32"/>
        </w:rPr>
        <w:t>围绕经济社会发展和新旧动能转换等重大战略需求，重点支持我省在技术、装备、零部件受制于人和“卡脖子”问题的应用基础研究，弥补基础研究与应用开发之间的空白，加速成果向应用的转化，为后续产业承接奠定基础。项目实施要求能解决关键科学问题，掌握关键核心技术，预期成果能够填补国内空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 xml:space="preserve">3. </w:t>
      </w:r>
      <w:r>
        <w:rPr>
          <w:rFonts w:hint="eastAsia" w:ascii="楷体" w:hAnsi="楷体" w:eastAsia="楷体" w:cs="楷体"/>
          <w:color w:val="auto"/>
          <w:sz w:val="32"/>
          <w:szCs w:val="32"/>
        </w:rPr>
        <w:t>战略跟踪类项目。</w:t>
      </w:r>
      <w:r>
        <w:rPr>
          <w:rFonts w:hint="eastAsia" w:ascii="仿宋" w:hAnsi="仿宋" w:eastAsia="仿宋" w:cs="仿宋"/>
          <w:color w:val="auto"/>
          <w:sz w:val="32"/>
          <w:szCs w:val="32"/>
        </w:rPr>
        <w:t>加强与国家基础研究布局、国家基金委重大研究计划和国家重点研发计划的衔接，跟踪最前沿、最先进、最热点的研究方向，补齐山东基础研究短板。项目实施要求产出具有重要影响的原创科研成果，发表高水平学术论文，</w:t>
      </w:r>
      <w:r>
        <w:rPr>
          <w:rFonts w:hint="eastAsia" w:ascii="仿宋" w:hAnsi="仿宋" w:eastAsia="仿宋" w:cs="仿宋"/>
          <w:color w:val="auto"/>
          <w:sz w:val="32"/>
          <w:szCs w:val="32"/>
          <w:lang w:val="en-US" w:eastAsia="zh-CN"/>
        </w:rPr>
        <w:t>能够</w:t>
      </w:r>
      <w:r>
        <w:rPr>
          <w:rFonts w:hint="eastAsia" w:ascii="仿宋" w:hAnsi="仿宋" w:eastAsia="仿宋" w:cs="仿宋"/>
          <w:color w:val="auto"/>
          <w:sz w:val="32"/>
          <w:szCs w:val="32"/>
        </w:rPr>
        <w:t>主持或参与国家自然科学基金重点项目或国家重点研发计划项目等。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 项目申报单位为山东省境内依法注册的具有独立法人资格的企业、高校和科研院所等。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 鼓励申报单位通过产学研用方式与省内外单位联合申报，参与单位应具备独立法人资格，牵头单位应对参与单位的申报资格进行审核并负责。联合各方须签订共同申报协议，明确约定各自所承担的目标任务、工作责任和经费（包括自筹经费）。项目的牵头及参与单位原则上不超过3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 项目负责人原则上为项目研究思路的提出者和实际主持研究的科研人员，须具有较高的科研水平和创新能力，并能在任务期内主持完成项目研究工作。申报项目受理后，在立项过程中原则上不能更改申报单位和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 项目负责人限申报1项省自然科学基金重大基础研究项目。已承担或正在申请山东省重点研发计划 （重大科技创新工程）的项目负责人不得申请。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 同一个项目不得在不同主管部门多头申报。与已完成或在研的国家、省级科技计划项目研究内容、指标相同或相近的项目不得重复申报。申报单位须对申报材料中涉及的指标、数据的真实性负责。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6. 项目实施周期一般不超过5年。申报单位应根据项目实际需求据实编报预算。由企业牵头实施的面向应用的重大基础研究项目，自筹经费额度应不低于申请省级财政资金资助额度，自筹经费在项目实施过程中原则上不得核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三、申报程序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 申报单位根据指南要求（见附件1），整合省内外优势科研资源组成科研团队，组织申报人员按要求编写《山东省自然科学基金重大基础研究项目申报书》（见附件2），通过山东省科技云平台省自然科学基金管理系统(http://cloud.sdstc.gov.cn/nsf )进行在线填报。申报单位对申报材料进行认真审查与核实，在线提交项目至推荐部门（各市科技局、省直部门、高校、中央驻鲁单位)。</w:t>
      </w:r>
      <w:r>
        <w:rPr>
          <w:rFonts w:hint="eastAsia" w:ascii="仿宋" w:hAnsi="仿宋" w:eastAsia="仿宋" w:cs="仿宋"/>
          <w:color w:val="auto"/>
          <w:sz w:val="32"/>
          <w:szCs w:val="32"/>
          <w:lang w:val="en-US" w:eastAsia="zh-CN"/>
        </w:rPr>
        <w:t>网上填报、推荐截止时间为</w:t>
      </w:r>
      <w:r>
        <w:rPr>
          <w:rFonts w:hint="eastAsia" w:ascii="仿宋" w:hAnsi="仿宋" w:eastAsia="仿宋" w:cs="仿宋"/>
          <w:b/>
          <w:bCs/>
          <w:color w:val="auto"/>
          <w:sz w:val="32"/>
          <w:szCs w:val="32"/>
        </w:rPr>
        <w:t>2019年</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25</w:t>
      </w:r>
      <w:r>
        <w:rPr>
          <w:rFonts w:hint="eastAsia" w:ascii="仿宋" w:hAnsi="仿宋" w:eastAsia="仿宋" w:cs="仿宋"/>
          <w:b/>
          <w:bCs/>
          <w:color w:val="auto"/>
          <w:sz w:val="32"/>
          <w:szCs w:val="32"/>
        </w:rPr>
        <w:t>日1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:00</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 推荐部门于</w:t>
      </w:r>
      <w:r>
        <w:rPr>
          <w:rFonts w:hint="eastAsia" w:ascii="仿宋" w:hAnsi="仿宋" w:eastAsia="仿宋" w:cs="仿宋"/>
          <w:b/>
          <w:bCs/>
          <w:color w:val="auto"/>
          <w:sz w:val="32"/>
          <w:szCs w:val="32"/>
        </w:rPr>
        <w:t>2019年</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26</w:t>
      </w:r>
      <w:r>
        <w:rPr>
          <w:rFonts w:hint="eastAsia" w:ascii="仿宋" w:hAnsi="仿宋" w:eastAsia="仿宋" w:cs="仿宋"/>
          <w:b/>
          <w:bCs/>
          <w:color w:val="auto"/>
          <w:sz w:val="32"/>
          <w:szCs w:val="32"/>
        </w:rPr>
        <w:t>日1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:00之前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完成在线审查和推荐工作，</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填报项目推荐表（见附件3）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项目推荐表（纸质一份）加盖公章</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w:t>
      </w:r>
      <w:r>
        <w:rPr>
          <w:rFonts w:hint="eastAsia" w:ascii="仿宋" w:hAnsi="仿宋" w:eastAsia="仿宋" w:cs="仿宋"/>
          <w:b/>
          <w:bCs/>
          <w:color w:val="auto"/>
          <w:sz w:val="32"/>
          <w:szCs w:val="32"/>
          <w:lang w:val="en-US" w:eastAsia="zh-CN"/>
        </w:rPr>
        <w:t>于6</w:t>
      </w:r>
      <w:r>
        <w:rPr>
          <w:rFonts w:hint="eastAsia" w:ascii="仿宋" w:hAnsi="仿宋" w:eastAsia="仿宋" w:cs="仿宋"/>
          <w:b/>
          <w:bCs/>
          <w:color w:val="auto"/>
          <w:sz w:val="32"/>
          <w:szCs w:val="32"/>
        </w:rPr>
        <w:t xml:space="preserve">月 </w:t>
      </w:r>
      <w:r>
        <w:rPr>
          <w:rFonts w:hint="eastAsia" w:ascii="仿宋" w:hAnsi="仿宋" w:eastAsia="仿宋" w:cs="仿宋"/>
          <w:b/>
          <w:bCs/>
          <w:color w:val="auto"/>
          <w:sz w:val="32"/>
          <w:szCs w:val="32"/>
          <w:lang w:val="en-US" w:eastAsia="zh-CN"/>
        </w:rPr>
        <w:t>27</w:t>
      </w:r>
      <w:r>
        <w:rPr>
          <w:rFonts w:hint="eastAsia" w:ascii="仿宋" w:hAnsi="仿宋" w:eastAsia="仿宋" w:cs="仿宋"/>
          <w:b/>
          <w:bCs/>
          <w:color w:val="auto"/>
          <w:sz w:val="32"/>
          <w:szCs w:val="32"/>
        </w:rPr>
        <w:t>日1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:00之前</w:t>
      </w:r>
      <w:r>
        <w:rPr>
          <w:rFonts w:hint="eastAsia" w:ascii="仿宋" w:hAnsi="仿宋" w:eastAsia="仿宋" w:cs="仿宋"/>
          <w:color w:val="auto"/>
          <w:sz w:val="32"/>
          <w:szCs w:val="32"/>
        </w:rPr>
        <w:t>送至省科技厅基础研究处，逾期不予受理。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 前沿原创类研究项目，除通过常规申报渠道申报外，试行专家提名推荐申报方式。提名推荐项目直接进入专家会议评议，网上填报和报送项目申请材料时一并提交专家提名推荐表（见附件4，网上填报时作为附件上传扫描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两院院士、省自然科学基金委委员、国家实验室和国家重点实验室主任、国家重点研发计划（含原国家重点基础研究发展计划）和国家自然科学基金重大研究计划首席科学家以及其他在国际科技领域具有重大影响的专家，三人以上可联名推荐，列第一位的为责任专家。提名专家应在本人熟悉学科领域范围内进行提名，与被提名项目负责人同一单位的专家仅限1人。提名专家不能作为本年度提名项目的负责人，并应回避本人提名项目相关的评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联系电话：0531-66777033</w:t>
      </w:r>
      <w:r>
        <w:rPr>
          <w:rFonts w:hint="eastAsia" w:ascii="仿宋" w:hAnsi="仿宋" w:eastAsia="仿宋"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地址：济南市高新区舜华路607号科技大厦1402室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邮编：250101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 2019年度山东省自然科学基金重大基础研究项目申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3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2. </w:t>
      </w:r>
      <w:r>
        <w:rPr>
          <w:rFonts w:hint="eastAsia" w:ascii="仿宋" w:hAnsi="仿宋" w:eastAsia="仿宋" w:cs="仿宋"/>
          <w:color w:val="auto"/>
          <w:sz w:val="32"/>
          <w:szCs w:val="32"/>
        </w:rPr>
        <w:t>山东省自然科学基金重大基础研究项目申报书（格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960" w:firstLineChars="3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 2019年度山东省自然科学基金重大基础研究项目申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3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报依托单位推荐表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 2019年度山东省自然科学基金重大基础研究项目专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3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家提名推荐表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3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3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360" w:firstLineChars="105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省科技厅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360" w:firstLineChars="105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2019年6月3日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2019年度省自然科学基金重大基础研究项目</w:t>
      </w:r>
    </w:p>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前沿原创类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遵循科学规律，聚焦前沿，突出原创，引导和支持高层次人才基于思想原创，自选主题开展创新研究，培育有望产生重大影响的原创基础研究成果。重点支持数学、物理、化学等重点基础学科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鼓励开展跨学科研究，引导学科交叉融合，培育可能产生重大突破的研究方向，实现重点领域“领跑”。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技术支撑类</w:t>
      </w:r>
    </w:p>
    <w:p>
      <w:pPr>
        <w:ind w:firstLine="640" w:firstLineChars="200"/>
        <w:rPr>
          <w:rFonts w:hint="eastAsia" w:ascii="仿宋" w:hAnsi="仿宋" w:eastAsia="仿宋" w:cs="仿宋"/>
          <w:color w:val="auto"/>
          <w:sz w:val="32"/>
          <w:szCs w:val="32"/>
          <w:shd w:val="clear"/>
        </w:rPr>
      </w:pPr>
      <w:r>
        <w:rPr>
          <w:rFonts w:hint="eastAsia" w:ascii="仿宋" w:hAnsi="仿宋" w:eastAsia="仿宋" w:cs="仿宋"/>
          <w:color w:val="auto"/>
          <w:sz w:val="32"/>
          <w:szCs w:val="32"/>
        </w:rPr>
        <w:t>围绕经济社会发展和新旧动能转换等重大战略需求，凝练提出重大科学问题，集中力量重点突破，为催生核心关键技</w:t>
      </w:r>
      <w:r>
        <w:rPr>
          <w:rFonts w:hint="eastAsia" w:ascii="仿宋" w:hAnsi="仿宋" w:eastAsia="仿宋" w:cs="仿宋"/>
          <w:color w:val="auto"/>
          <w:sz w:val="32"/>
          <w:szCs w:val="32"/>
          <w:shd w:val="clear"/>
        </w:rPr>
        <w:t>术、引领性技术、现代工程技术、颠覆性技术和获得自主知识产权的重大装备及零部件提供理论支撑，筑牢科学技术的“地基”。</w:t>
      </w:r>
    </w:p>
    <w:p>
      <w:pPr>
        <w:ind w:firstLine="640" w:firstLineChars="200"/>
        <w:rPr>
          <w:rFonts w:hint="eastAsia" w:ascii="楷体" w:hAnsi="楷体" w:eastAsia="楷体" w:cs="楷体"/>
          <w:bCs w:val="0"/>
          <w:color w:val="auto"/>
          <w:sz w:val="32"/>
          <w:szCs w:val="32"/>
          <w:shd w:val="clear"/>
        </w:rPr>
      </w:pPr>
      <w:r>
        <w:rPr>
          <w:rFonts w:hint="eastAsia" w:ascii="楷体" w:hAnsi="楷体" w:eastAsia="楷体" w:cs="楷体"/>
          <w:bCs w:val="0"/>
          <w:color w:val="auto"/>
          <w:sz w:val="32"/>
          <w:szCs w:val="32"/>
          <w:shd w:val="clear"/>
        </w:rPr>
        <w:t>1</w:t>
      </w:r>
      <w:r>
        <w:rPr>
          <w:rFonts w:hint="eastAsia" w:ascii="楷体" w:hAnsi="楷体" w:eastAsia="楷体" w:cs="楷体"/>
          <w:color w:val="auto"/>
          <w:sz w:val="32"/>
          <w:szCs w:val="32"/>
        </w:rPr>
        <w:t>．</w:t>
      </w:r>
      <w:r>
        <w:rPr>
          <w:rFonts w:hint="eastAsia" w:ascii="楷体" w:hAnsi="楷体" w:eastAsia="楷体" w:cs="楷体"/>
          <w:bCs w:val="0"/>
          <w:color w:val="auto"/>
          <w:sz w:val="32"/>
          <w:szCs w:val="32"/>
          <w:shd w:val="clear"/>
        </w:rPr>
        <w:t>人工智能基础理论与关键技术研究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项目方向1：大数据获取与处理理论方法研究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研究数据采集和获取的方法与技术、数据认知方法和分析模型，研究基于深度学习、智能计算、知识推理等数据分析理论和方法；开展结构清晰、易于评估的知识表示方法研究。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b w:val="0"/>
          <w:color w:val="auto"/>
          <w:sz w:val="32"/>
          <w:szCs w:val="32"/>
        </w:rPr>
        <w:t>满足人工智能发展需求，</w:t>
      </w:r>
      <w:r>
        <w:rPr>
          <w:rFonts w:hint="eastAsia" w:ascii="仿宋" w:hAnsi="仿宋" w:eastAsia="仿宋" w:cs="仿宋"/>
          <w:color w:val="auto"/>
          <w:sz w:val="32"/>
          <w:szCs w:val="32"/>
        </w:rPr>
        <w:t>形成便于融合应用的数据来源和存储标准规范，构建可推广的面向应用的知识图谱，提出多角度展示数据的分析模型、表示方法，为促进大数据技术与人工智能结合，构造技术先进、生态完备的产品体系提供支撑。</w:t>
      </w:r>
    </w:p>
    <w:p>
      <w:pPr>
        <w:ind w:firstLine="643" w:firstLineChars="200"/>
        <w:rPr>
          <w:rFonts w:hint="eastAsia" w:ascii="仿宋" w:hAnsi="仿宋" w:eastAsia="仿宋" w:cs="仿宋"/>
          <w:b/>
          <w:bCs/>
          <w:color w:val="auto"/>
          <w:sz w:val="32"/>
          <w:szCs w:val="32"/>
          <w:shd w:val="clear"/>
        </w:rPr>
      </w:pPr>
      <w:r>
        <w:rPr>
          <w:rFonts w:hint="eastAsia" w:ascii="仿宋" w:hAnsi="仿宋" w:eastAsia="仿宋" w:cs="仿宋"/>
          <w:b/>
          <w:bCs/>
          <w:color w:val="auto"/>
          <w:sz w:val="32"/>
          <w:szCs w:val="32"/>
        </w:rPr>
        <w:t>项目方向2</w:t>
      </w:r>
      <w:r>
        <w:rPr>
          <w:rFonts w:hint="eastAsia" w:ascii="仿宋" w:hAnsi="仿宋" w:eastAsia="仿宋" w:cs="仿宋"/>
          <w:b/>
          <w:bCs/>
          <w:color w:val="auto"/>
          <w:sz w:val="32"/>
          <w:szCs w:val="32"/>
          <w:shd w:val="clear"/>
        </w:rPr>
        <w:t>：模式识别基础理论与关键技术研究</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研究内容：</w:t>
      </w:r>
      <w:r>
        <w:rPr>
          <w:rFonts w:hint="eastAsia" w:ascii="仿宋" w:hAnsi="仿宋" w:eastAsia="仿宋" w:cs="仿宋"/>
          <w:color w:val="auto"/>
          <w:sz w:val="32"/>
          <w:szCs w:val="32"/>
          <w:shd w:val="clear"/>
        </w:rPr>
        <w:t>瞄准应用目标明确、有望引领人工智能技术升级的基础理论</w:t>
      </w:r>
      <w:r>
        <w:rPr>
          <w:rFonts w:hint="eastAsia" w:ascii="仿宋" w:hAnsi="仿宋" w:eastAsia="仿宋" w:cs="仿宋"/>
          <w:color w:val="auto"/>
          <w:sz w:val="32"/>
          <w:szCs w:val="32"/>
        </w:rPr>
        <w:t>方向，开展深度学习、自适应学习、迁移学习、神经网络等理论方法研究，开展面向典型领域应用的图像识别、视觉识别理论和方法研究。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预期目标</w:t>
      </w:r>
      <w:r>
        <w:rPr>
          <w:rFonts w:hint="eastAsia" w:ascii="仿宋" w:hAnsi="仿宋" w:eastAsia="仿宋" w:cs="仿宋"/>
          <w:b/>
          <w:bCs/>
          <w:color w:val="auto"/>
          <w:sz w:val="32"/>
          <w:szCs w:val="32"/>
        </w:rPr>
        <w:t>：</w:t>
      </w:r>
      <w:r>
        <w:rPr>
          <w:rFonts w:hint="eastAsia" w:ascii="仿宋" w:hAnsi="仿宋" w:eastAsia="仿宋" w:cs="仿宋"/>
          <w:color w:val="auto"/>
          <w:sz w:val="32"/>
          <w:szCs w:val="32"/>
        </w:rPr>
        <w:t>在影像处理、无人或辅助驾驶等领域建立新的智能理论、方法，解决构建复杂智能系统的核心科学问题，缩短识别时间、提高识别准确率，为突破人工智能核心关键技术提供理论支撑。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rPr>
      </w:pPr>
      <w:r>
        <w:rPr>
          <w:rFonts w:hint="eastAsia" w:ascii="楷体" w:hAnsi="楷体" w:eastAsia="楷体" w:cs="楷体"/>
          <w:b w:val="0"/>
          <w:bCs w:val="0"/>
          <w:color w:val="auto"/>
          <w:sz w:val="32"/>
          <w:szCs w:val="32"/>
        </w:rPr>
        <w:t>2．高端装备（零部件）制造基础前沿研究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项目方向3：共融机器人基础理论与关键技术研究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针对共融机器人所处环境和任务的复杂性、多变性、不确定性，</w:t>
      </w:r>
      <w:r>
        <w:rPr>
          <w:rFonts w:hint="eastAsia" w:ascii="仿宋" w:hAnsi="仿宋" w:eastAsia="仿宋" w:cs="仿宋"/>
          <w:color w:val="auto"/>
          <w:sz w:val="32"/>
          <w:szCs w:val="32"/>
          <w:lang w:val="en-US" w:eastAsia="zh-CN"/>
        </w:rPr>
        <w:t>重点</w:t>
      </w:r>
      <w:r>
        <w:rPr>
          <w:rFonts w:hint="eastAsia" w:ascii="仿宋" w:hAnsi="仿宋" w:eastAsia="仿宋" w:cs="仿宋"/>
          <w:color w:val="auto"/>
          <w:sz w:val="32"/>
          <w:szCs w:val="32"/>
        </w:rPr>
        <w:t>研究人在回路移动、作业机器人的人机协作环境认知、行为优化决策、任务级指令交互等混合智能技术；研究自然语言、肢体、手势、面部表情等多模态融合的人机自然交互理论和方法。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建立机器人与人的交互关系模型、对基本社交准则的学习、交互意图的识别方法，实现多场景下机器人与人自然交互，研制共融机器人实验平台，实现技术验证与功能示范，为机器人技术进步和产业发展提供源头创新思路和科学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项目方向4：智能控制系统理论研究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开展高性能伺服技术应用基础研究，研究数据驱动的伺服控制算法；开展智能控制系统软件体系结构的研究。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针对高速、高精、稳定伺服控制的要求，提升伺服系统的稳定性。完善支持工艺自决策的智能型控制系统的体系结构，解决控制系统智能决策的知识可信度问题和实时性问题，为掌握智能制造关键核心技术提供理论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项目方向5：芯片制造关键技术理论与方法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开展大功率芯片冷却基础理论研究，研究微结构内流体循环驱动力形成机制、热输运过程强化机理、液体阻力变化规律等；开展高可靠性铜合金键合丝与键合性能研究。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获得不同微结构内流体速度、温度、压力动态分布特征以及传热系统自平衡规律，形成有限空间内提高热表面的温度均匀性和热流密度的关键理论和技术，从根本上解决大规模集成电路芯片散热冷却问题。围绕铜合金键合丝，揭示直接添加合金的铜合金丝替代镀鈀铜线直至金丝的可行性，降低集成电路等微电子封装的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 xml:space="preserve"> </w:t>
      </w:r>
      <w:r>
        <w:rPr>
          <w:rFonts w:hint="eastAsia" w:ascii="楷体" w:hAnsi="楷体" w:eastAsia="楷体" w:cs="楷体"/>
          <w:color w:val="auto"/>
          <w:sz w:val="32"/>
          <w:szCs w:val="32"/>
          <w:lang w:val="en-US" w:eastAsia="zh-CN"/>
        </w:rPr>
        <w:t xml:space="preserve">3. </w:t>
      </w:r>
      <w:r>
        <w:rPr>
          <w:rFonts w:hint="eastAsia" w:ascii="楷体" w:hAnsi="楷体" w:eastAsia="楷体" w:cs="楷体"/>
          <w:color w:val="auto"/>
          <w:sz w:val="32"/>
          <w:szCs w:val="32"/>
        </w:rPr>
        <w:t>深井采矿关键技术基础理论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项目方向6：千米深井冲击地压防治卸支协同理论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针对山东省深井冲击地压防治技术难题，研究深井冲击地压灾害多尺度灾变孕育机理；研究深井冲击地压防治卸支协同控制原理与支护技术；研究深井冲击地压危险性监测技术及动态评估方法。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揭示深井冲击地压致灾机理，建立深井冲击地压防治理论体系，开发深井冲击地压危险性监测技术及动态评估方法，形成深井冲击地压卸压与支护协同防治成套技术，为千米深井冲击地压防治基础理论发展和技术装备水平提升提供科学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 xml:space="preserve"> </w:t>
      </w:r>
      <w:r>
        <w:rPr>
          <w:rFonts w:hint="eastAsia" w:ascii="楷体" w:hAnsi="楷体" w:eastAsia="楷体" w:cs="楷体"/>
          <w:color w:val="auto"/>
          <w:sz w:val="32"/>
          <w:szCs w:val="32"/>
          <w:lang w:val="en-US" w:eastAsia="zh-CN"/>
        </w:rPr>
        <w:t xml:space="preserve">4. </w:t>
      </w:r>
      <w:r>
        <w:rPr>
          <w:rFonts w:hint="eastAsia" w:ascii="楷体" w:hAnsi="楷体" w:eastAsia="楷体" w:cs="楷体"/>
          <w:color w:val="auto"/>
          <w:sz w:val="32"/>
          <w:szCs w:val="32"/>
        </w:rPr>
        <w:t>海洋生物资源利用基础前沿研究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项目方向7：深海药用微生物资源开发利用关键理论研究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针对深海微生物资源开发中的关键科学问题，开展深海微生物活性代谢产物及其活性成分研究，</w:t>
      </w:r>
      <w:r>
        <w:rPr>
          <w:rFonts w:hint="eastAsia" w:ascii="仿宋" w:hAnsi="仿宋" w:eastAsia="仿宋" w:cs="仿宋"/>
          <w:color w:val="auto"/>
          <w:sz w:val="32"/>
          <w:szCs w:val="32"/>
          <w:lang w:val="en-US" w:eastAsia="zh-CN"/>
        </w:rPr>
        <w:t>重点</w:t>
      </w:r>
      <w:r>
        <w:rPr>
          <w:rFonts w:hint="eastAsia" w:ascii="仿宋" w:hAnsi="仿宋" w:eastAsia="仿宋" w:cs="仿宋"/>
          <w:color w:val="auto"/>
          <w:sz w:val="32"/>
          <w:szCs w:val="32"/>
        </w:rPr>
        <w:t>研究深海微生物产生活性化合物的合成机制，研究次级代谢产物的结构和生物功能。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阐明深海微生物次级代谢产物的化学本质和生物学功能，发现新颖结构化合物100个以上，获得药物先导化合物5-10个，为海洋创新药物提供新资源。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5. 重大疾病诊治基础理论研究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项目方向8：恶性肿瘤发病机制研究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乳腺癌防治关键问题，开展乳腺癌发病相关因素的发现、验证及其作用机制研究，研究乳腺癌发病过程中的免疫逃逸机制。开展新型非编码RNA参与肿瘤发生发展的分子机制、非编码RNA在恶性肿瘤靶向治疗耐药中的作用及机制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筛选获得分子流行病特异相关靶点，形成完整的基于肿瘤免疫逃逸与分子流行病的乳腺癌发病基础研究体系。筛选与恶性肿瘤发生发展相关的新型非编码RNA分子，在分子、细胞、模式动物等层面揭示其调控恶性肿瘤增殖、侵袭、转移的分子机制，构建恶性肿瘤非编码RNA数据库，为治疗恶性肿瘤提供新思路和新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6. 中医药理论传承与创新研究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项目方向9：基于经典名方与中药大品种的药性理论和复方配伍理论研究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选择性效关系明确、临床疗效突出的中药引经药或调节气机升降药及其代表性方剂，提出基于传统功用的中药药性的合理表征方法，解析中药引经和升降浮沉效应机制的科学内涵。选择经典名方，研究多成分对机体分子网络作用与调控的分析技术;研究“分子网络-药理活性-病证效应”多层次整合作用解析的关键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完成2个以上引经药、2个以上调节气机升降药物生物效应对比研究及相关方剂功能效应研究，提出相应的药性表征方法，初步阐释中药引经和升降浮沉效应机制的科学内涵。阐释中药方剂临床疗效产生的基本机制，揭示多成分协同调控基本模式，形成中药复杂体系的作用机制解析创新方法，指导新药开发和质量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7. 食品安全应用基础研究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项目方向10：畜禽食品安全关键基础理论研究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开展畜禽病原的致病机制研究，探讨宿主对病原的分子免疫机理；开展家畜肉质性状解析及其营养调控机制研究，探索特定营养素影响猪、牛肌纤维发育和脂肪沉积的调控机制。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鉴定畜禽重要病原的毒力基因和细胞受体，分离获得畜禽重要疫病的流行毒株，阐明病原的遗传变异规律和致病机制、病原与宿主细胞相互作用的分子机制、疫病成因和流行特点。围绕家畜肉质性状，克隆或鉴定一批重要关键基因，解析其调控途径，阐明肉质性状形成的分子机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8.作物基因组学与分子辅助育种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项目方向11：小麦基因组学与分子辅助育种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开展小麦基因组学研究，分离鉴定控制小麦产量、品质和抗逆等复杂农艺性状的关键基因并解析其调控机理，挖掘有应用价值的功能基因；研究小麦种子发育的分子机理；研究作物抗病基因的抗病分子机理，解析种子发育与抗病中紧密联系基因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分离鉴定一批新的小麦功能基因，并阐明其作用机制；揭示小麦产量、品质与抗逆性状形成及改良的遗传与分子基础；解析3-5个相关基因调控发育的分子机理；建立关键抗病基因调控抗病性的作用模型，构建具有自主知识产权的小麦基因组大数据库，应用精准基因组编辑及分子设计育种培育小麦优异新种质，为改良小麦的产量、品质和抗病性提供理论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9. 生物质资源高效利用基础理论研究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项目方向12：生物质资源高效利用基础理论研究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研究内容：</w:t>
      </w:r>
      <w:r>
        <w:rPr>
          <w:rFonts w:hint="eastAsia" w:ascii="仿宋" w:hAnsi="仿宋" w:eastAsia="仿宋" w:cs="仿宋"/>
          <w:color w:val="auto"/>
          <w:sz w:val="32"/>
          <w:szCs w:val="32"/>
        </w:rPr>
        <w:t>针对生物质降解和转化过程中的难点，解析影响生物质生物转化的主要限制性因素和影响机制，研究多酶体系协同降解生物质及其降解组分高效发酵转化的机理，阐述多种酶组分协同降解农作物秸秆等生物质的互作规律和关键机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shd w:val="clear"/>
        </w:rPr>
      </w:pPr>
      <w:r>
        <w:rPr>
          <w:rFonts w:hint="eastAsia" w:ascii="仿宋" w:hAnsi="仿宋" w:eastAsia="仿宋" w:cs="仿宋"/>
          <w:b/>
          <w:bCs/>
          <w:color w:val="auto"/>
          <w:sz w:val="32"/>
          <w:szCs w:val="32"/>
        </w:rPr>
        <w:t>预期目标：</w:t>
      </w:r>
      <w:r>
        <w:rPr>
          <w:rFonts w:hint="eastAsia" w:ascii="仿宋" w:hAnsi="仿宋" w:eastAsia="仿宋" w:cs="仿宋"/>
          <w:color w:val="auto"/>
          <w:sz w:val="32"/>
          <w:szCs w:val="32"/>
        </w:rPr>
        <w:t xml:space="preserve">解析（半）纤维素酶合成分泌调控新机制3种以上，解析生物质抵抗降解酶作用的新机制3种以上，解析多酶体系协同降解生物质的新机理2种以上，处理后生物质的纤维素转化率达到80%以上，为高效利用生物质资源提供新机理和新路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三、战略跟踪类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跟踪学科前沿，跟踪技术发展趋势和最新热点，跟踪国家基础研究布局的重点方向，组织开展前瞻性基础研究和应用基础研究，补齐山东基础研究短板。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脑科学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探索研究脑相关重大疾病的分子及神经环路机制，开展多层次脑结构地图的研究及绘制，研发基于中国人数据并具备数据挖掘功能的数字化脑图谱系统，为脑部疾病诊疗提供新的思路和理论依据。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干细胞与再生医学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开展干细胞多能性的表观精密调控研究，开展干细胞干性维持、定向分化的分子机制与调控网络研究和干细胞用于常见、重点疾病的组织器官的功能修复机制研究等。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糖脂代谢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开展糖脂代谢物的产生运输与转化、组织器官间的代谢信息交流与网络调控、生理与病理过程的糖脂代谢重塑等研究，为重大疾病防治提供基础理论。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变革性技术关键科学问题研究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研究内容：</w:t>
      </w:r>
      <w:r>
        <w:rPr>
          <w:rFonts w:hint="eastAsia" w:ascii="仿宋" w:hAnsi="仿宋" w:eastAsia="仿宋" w:cs="仿宋"/>
          <w:color w:val="auto"/>
          <w:sz w:val="32"/>
          <w:szCs w:val="32"/>
        </w:rPr>
        <w:t>开展新一代综合能源系统优化控制基础理论与关键技术、微藻减排烟气高效生产蛋白质机理等研究，为产生变革性、颠覆性技术提供基础。</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rPr>
        <w:t>预期目标：</w:t>
      </w:r>
      <w:r>
        <w:rPr>
          <w:rFonts w:hint="eastAsia" w:ascii="仿宋" w:hAnsi="仿宋" w:eastAsia="仿宋" w:cs="仿宋"/>
          <w:color w:val="auto"/>
          <w:sz w:val="32"/>
          <w:szCs w:val="32"/>
        </w:rPr>
        <w:t>在</w:t>
      </w:r>
      <w:r>
        <w:rPr>
          <w:rFonts w:hint="eastAsia" w:ascii="仿宋" w:hAnsi="仿宋" w:eastAsia="仿宋" w:cs="仿宋"/>
          <w:bCs w:val="0"/>
          <w:color w:val="auto"/>
          <w:sz w:val="32"/>
          <w:szCs w:val="32"/>
          <w:shd w:val="clear"/>
        </w:rPr>
        <w:t>脑科学、干细胞与再生医学、糖脂代谢、变革性技术关键科学问题等领域的</w:t>
      </w:r>
      <w:r>
        <w:rPr>
          <w:rFonts w:hint="eastAsia" w:ascii="仿宋" w:hAnsi="仿宋" w:eastAsia="仿宋" w:cs="仿宋"/>
          <w:color w:val="auto"/>
          <w:sz w:val="32"/>
          <w:szCs w:val="32"/>
        </w:rPr>
        <w:t>若干研究方向上取得突破性原创成果，达到国内一流水平，处于国际领先地位，实现我省在战略领域自主创新能力的“进位赶超”。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rPr>
          <w:rFonts w:ascii="黑体" w:hAnsi="黑体" w:eastAsia="黑体" w:cs="黑体"/>
          <w:color w:val="auto"/>
          <w:sz w:val="32"/>
          <w:szCs w:val="32"/>
        </w:rPr>
      </w:pPr>
      <w:r>
        <w:rPr>
          <w:rFonts w:hint="eastAsia" w:ascii="黑体" w:hAnsi="黑体" w:eastAsia="黑体" w:cs="黑体"/>
          <w:color w:val="auto"/>
          <w:sz w:val="32"/>
          <w:szCs w:val="32"/>
        </w:rPr>
        <w:t>附件2</w:t>
      </w:r>
    </w:p>
    <w:tbl>
      <w:tblPr>
        <w:tblStyle w:val="18"/>
        <w:tblW w:w="2977" w:type="dxa"/>
        <w:tblInd w:w="5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34" w:type="dxa"/>
            <w:vAlign w:val="center"/>
          </w:tcPr>
          <w:p>
            <w:pPr>
              <w:jc w:val="center"/>
              <w:rPr>
                <w:color w:val="auto"/>
              </w:rPr>
            </w:pPr>
            <w:r>
              <w:rPr>
                <w:rFonts w:hint="eastAsia"/>
                <w:color w:val="auto"/>
              </w:rPr>
              <w:t>项目代码</w:t>
            </w:r>
          </w:p>
        </w:tc>
        <w:tc>
          <w:tcPr>
            <w:tcW w:w="18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34" w:type="dxa"/>
            <w:vAlign w:val="center"/>
          </w:tcPr>
          <w:p>
            <w:pPr>
              <w:jc w:val="center"/>
              <w:rPr>
                <w:color w:val="auto"/>
              </w:rPr>
            </w:pPr>
            <w:r>
              <w:rPr>
                <w:rFonts w:hint="eastAsia"/>
                <w:color w:val="auto"/>
              </w:rPr>
              <w:t>方向代码</w:t>
            </w:r>
          </w:p>
        </w:tc>
        <w:tc>
          <w:tcPr>
            <w:tcW w:w="1843" w:type="dxa"/>
            <w:vAlign w:val="center"/>
          </w:tcPr>
          <w:p>
            <w:pPr>
              <w:jc w:val="center"/>
              <w:rPr>
                <w:color w:val="auto"/>
              </w:rPr>
            </w:pPr>
          </w:p>
        </w:tc>
      </w:tr>
    </w:tbl>
    <w:p>
      <w:pPr>
        <w:rPr>
          <w:color w:val="auto"/>
        </w:rPr>
      </w:pPr>
    </w:p>
    <w:p>
      <w:pPr>
        <w:rPr>
          <w:color w:val="auto"/>
        </w:rPr>
      </w:pPr>
    </w:p>
    <w:p>
      <w:pPr>
        <w:rPr>
          <w:color w:val="auto"/>
        </w:rPr>
      </w:pPr>
    </w:p>
    <w:p>
      <w:pPr>
        <w:jc w:val="center"/>
        <w:rPr>
          <w:rFonts w:ascii="方正小标宋简体" w:eastAsia="方正小标宋简体"/>
          <w:color w:val="auto"/>
          <w:spacing w:val="10"/>
          <w:sz w:val="48"/>
          <w:szCs w:val="48"/>
        </w:rPr>
      </w:pPr>
      <w:r>
        <w:rPr>
          <w:rFonts w:hint="eastAsia" w:ascii="方正小标宋简体" w:eastAsia="方正小标宋简体"/>
          <w:color w:val="auto"/>
          <w:spacing w:val="10"/>
          <w:sz w:val="48"/>
          <w:szCs w:val="48"/>
        </w:rPr>
        <w:t>山东省自然科学基金</w:t>
      </w:r>
    </w:p>
    <w:p>
      <w:pPr>
        <w:jc w:val="center"/>
        <w:rPr>
          <w:rFonts w:ascii="方正小标宋简体" w:eastAsia="方正小标宋简体"/>
          <w:color w:val="auto"/>
          <w:spacing w:val="10"/>
          <w:sz w:val="44"/>
          <w:szCs w:val="44"/>
        </w:rPr>
      </w:pPr>
      <w:r>
        <w:rPr>
          <w:rFonts w:hint="eastAsia" w:ascii="方正小标宋简体" w:eastAsia="方正小标宋简体"/>
          <w:color w:val="auto"/>
          <w:spacing w:val="10"/>
          <w:sz w:val="44"/>
          <w:szCs w:val="44"/>
        </w:rPr>
        <w:t>重大基础研究项目申报书</w:t>
      </w:r>
    </w:p>
    <w:p>
      <w:pPr>
        <w:rPr>
          <w:color w:val="auto"/>
        </w:rPr>
      </w:pPr>
    </w:p>
    <w:p>
      <w:pPr>
        <w:rPr>
          <w:color w:val="auto"/>
        </w:rPr>
      </w:pPr>
    </w:p>
    <w:p>
      <w:pPr>
        <w:rPr>
          <w:color w:val="auto"/>
        </w:rPr>
      </w:pPr>
    </w:p>
    <w:p>
      <w:pPr>
        <w:adjustRightInd w:val="0"/>
        <w:snapToGrid w:val="0"/>
        <w:spacing w:line="360" w:lineRule="auto"/>
        <w:rPr>
          <w:rFonts w:ascii="方正小标宋简体" w:eastAsia="方正小标宋简体"/>
          <w:color w:val="auto"/>
          <w:sz w:val="30"/>
          <w:szCs w:val="30"/>
          <w:u w:val="single"/>
        </w:rPr>
      </w:pP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 xml:space="preserve">项目名称：                                             </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指南方向：</w:t>
      </w:r>
      <w:r>
        <w:rPr>
          <w:rFonts w:hint="eastAsia" w:ascii="方正小标宋简体" w:eastAsia="方正小标宋简体"/>
          <w:color w:val="auto"/>
          <w:sz w:val="30"/>
          <w:szCs w:val="30"/>
          <w:u w:val="single"/>
        </w:rPr>
        <w:t xml:space="preserve">                                            </w:t>
      </w:r>
      <w:r>
        <w:rPr>
          <w:rFonts w:hint="eastAsia" w:ascii="方正小标宋简体" w:eastAsia="方正小标宋简体"/>
          <w:color w:val="auto"/>
          <w:sz w:val="30"/>
          <w:szCs w:val="30"/>
        </w:rPr>
        <w:t xml:space="preserve"> </w:t>
      </w:r>
    </w:p>
    <w:p>
      <w:pPr>
        <w:adjustRightInd w:val="0"/>
        <w:snapToGrid w:val="0"/>
        <w:spacing w:line="360" w:lineRule="auto"/>
        <w:rPr>
          <w:rFonts w:ascii="方正小标宋简体" w:eastAsia="方正小标宋简体"/>
          <w:color w:val="auto"/>
          <w:sz w:val="30"/>
          <w:szCs w:val="30"/>
          <w:u w:val="single"/>
        </w:rPr>
      </w:pPr>
      <w:r>
        <w:rPr>
          <w:rFonts w:hint="eastAsia" w:ascii="方正小标宋简体" w:eastAsia="方正小标宋简体"/>
          <w:color w:val="auto"/>
          <w:sz w:val="30"/>
          <w:szCs w:val="30"/>
        </w:rPr>
        <w:t>项目负责人：</w:t>
      </w:r>
      <w:r>
        <w:rPr>
          <w:rFonts w:hint="eastAsia" w:ascii="方正小标宋简体" w:eastAsia="方正小标宋简体"/>
          <w:color w:val="auto"/>
          <w:sz w:val="30"/>
          <w:szCs w:val="30"/>
          <w:u w:val="single"/>
        </w:rPr>
        <w:t xml:space="preserve">                </w:t>
      </w:r>
      <w:r>
        <w:rPr>
          <w:rFonts w:hint="eastAsia" w:ascii="方正小标宋简体" w:eastAsia="方正小标宋简体"/>
          <w:color w:val="auto"/>
          <w:sz w:val="30"/>
          <w:szCs w:val="30"/>
        </w:rPr>
        <w:t>联系电话：</w:t>
      </w:r>
      <w:r>
        <w:rPr>
          <w:rFonts w:hint="eastAsia" w:ascii="方正小标宋简体" w:eastAsia="方正小标宋简体"/>
          <w:color w:val="auto"/>
          <w:sz w:val="30"/>
          <w:szCs w:val="30"/>
          <w:u w:val="single"/>
        </w:rPr>
        <w:t xml:space="preserve">                  </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团队负责人：</w:t>
      </w:r>
      <w:r>
        <w:rPr>
          <w:rFonts w:hint="eastAsia" w:ascii="方正小标宋简体" w:eastAsia="方正小标宋简体"/>
          <w:color w:val="auto"/>
          <w:sz w:val="30"/>
          <w:szCs w:val="30"/>
          <w:u w:val="single"/>
        </w:rPr>
        <w:t xml:space="preserve">               </w:t>
      </w:r>
      <w:r>
        <w:rPr>
          <w:rFonts w:hint="eastAsia" w:ascii="方正小标宋简体" w:eastAsia="方正小标宋简体"/>
          <w:color w:val="auto"/>
          <w:sz w:val="30"/>
          <w:szCs w:val="30"/>
        </w:rPr>
        <w:t xml:space="preserve"> 联系电话：</w:t>
      </w:r>
      <w:r>
        <w:rPr>
          <w:rFonts w:hint="eastAsia" w:ascii="方正小标宋简体" w:eastAsia="方正小标宋简体"/>
          <w:color w:val="auto"/>
          <w:sz w:val="30"/>
          <w:szCs w:val="30"/>
          <w:u w:val="single"/>
        </w:rPr>
        <w:t xml:space="preserve">                 </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申报人电子邮箱：</w:t>
      </w:r>
      <w:r>
        <w:rPr>
          <w:rFonts w:hint="eastAsia" w:ascii="方正小标宋简体" w:eastAsia="方正小标宋简体"/>
          <w:color w:val="auto"/>
          <w:sz w:val="30"/>
          <w:szCs w:val="30"/>
          <w:u w:val="single"/>
        </w:rPr>
        <w:t xml:space="preserve">                                            </w:t>
      </w:r>
    </w:p>
    <w:p>
      <w:pPr>
        <w:adjustRightInd w:val="0"/>
        <w:snapToGrid w:val="0"/>
        <w:spacing w:line="360" w:lineRule="auto"/>
        <w:rPr>
          <w:rFonts w:ascii="方正小标宋简体" w:eastAsia="方正小标宋简体"/>
          <w:color w:val="auto"/>
          <w:sz w:val="30"/>
          <w:szCs w:val="30"/>
          <w:u w:val="single"/>
        </w:rPr>
      </w:pPr>
      <w:r>
        <w:rPr>
          <w:rFonts w:hint="eastAsia" w:ascii="方正小标宋简体" w:eastAsia="方正小标宋简体"/>
          <w:color w:val="auto"/>
          <w:sz w:val="30"/>
          <w:szCs w:val="30"/>
        </w:rPr>
        <w:t>依托单位：</w:t>
      </w:r>
      <w:r>
        <w:rPr>
          <w:rFonts w:hint="eastAsia" w:ascii="方正小标宋简体" w:eastAsia="方正小标宋简体"/>
          <w:color w:val="auto"/>
          <w:sz w:val="30"/>
          <w:szCs w:val="30"/>
          <w:u w:val="single"/>
        </w:rPr>
        <w:t xml:space="preserve"> </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参加单位：</w:t>
      </w:r>
      <w:r>
        <w:rPr>
          <w:rFonts w:hint="eastAsia" w:ascii="方正小标宋简体" w:eastAsia="方正小标宋简体"/>
          <w:color w:val="auto"/>
          <w:sz w:val="30"/>
          <w:szCs w:val="30"/>
          <w:u w:val="single"/>
        </w:rPr>
        <w:t xml:space="preserve">                                           </w:t>
      </w:r>
    </w:p>
    <w:p>
      <w:pPr>
        <w:adjustRightInd w:val="0"/>
        <w:snapToGrid w:val="0"/>
        <w:spacing w:line="360" w:lineRule="auto"/>
        <w:rPr>
          <w:rFonts w:ascii="方正小标宋简体" w:eastAsia="方正小标宋简体"/>
          <w:color w:val="auto"/>
          <w:sz w:val="30"/>
          <w:szCs w:val="30"/>
        </w:rPr>
      </w:pPr>
      <w:r>
        <w:rPr>
          <w:rFonts w:hint="eastAsia" w:ascii="方正小标宋简体" w:eastAsia="方正小标宋简体"/>
          <w:color w:val="auto"/>
          <w:sz w:val="30"/>
          <w:szCs w:val="30"/>
        </w:rPr>
        <w:t>申报日期：</w:t>
      </w:r>
      <w:r>
        <w:rPr>
          <w:rFonts w:hint="eastAsia" w:ascii="方正小标宋简体" w:eastAsia="方正小标宋简体"/>
          <w:color w:val="auto"/>
          <w:sz w:val="30"/>
          <w:szCs w:val="30"/>
          <w:u w:val="single"/>
        </w:rPr>
        <w:t xml:space="preserve">                                           </w:t>
      </w:r>
    </w:p>
    <w:p>
      <w:pPr>
        <w:adjustRightInd w:val="0"/>
        <w:snapToGrid w:val="0"/>
        <w:spacing w:line="360" w:lineRule="auto"/>
        <w:jc w:val="center"/>
        <w:rPr>
          <w:rFonts w:ascii="华文楷体" w:hAnsi="华文楷体" w:eastAsia="华文楷体"/>
          <w:color w:val="auto"/>
          <w:sz w:val="30"/>
          <w:szCs w:val="30"/>
        </w:rPr>
      </w:pPr>
      <w:r>
        <w:rPr>
          <w:rFonts w:hint="eastAsia" w:ascii="华文楷体" w:hAnsi="华文楷体" w:eastAsia="华文楷体"/>
          <w:color w:val="auto"/>
          <w:sz w:val="30"/>
          <w:szCs w:val="30"/>
        </w:rPr>
        <w:t>山东省自然科学基金委员会办公室</w:t>
      </w:r>
    </w:p>
    <w:p>
      <w:pPr>
        <w:adjustRightInd w:val="0"/>
        <w:snapToGrid w:val="0"/>
        <w:spacing w:line="360" w:lineRule="auto"/>
        <w:jc w:val="center"/>
        <w:rPr>
          <w:rFonts w:ascii="华文楷体" w:hAnsi="华文楷体" w:eastAsia="华文楷体"/>
          <w:color w:val="auto"/>
          <w:sz w:val="30"/>
          <w:szCs w:val="30"/>
        </w:rPr>
      </w:pPr>
      <w:r>
        <w:rPr>
          <w:rFonts w:hint="eastAsia" w:ascii="华文楷体" w:hAnsi="华文楷体" w:eastAsia="华文楷体"/>
          <w:color w:val="auto"/>
          <w:sz w:val="30"/>
          <w:szCs w:val="30"/>
        </w:rPr>
        <w:t>二○一九年 制</w:t>
      </w:r>
    </w:p>
    <w:tbl>
      <w:tblPr>
        <w:tblStyle w:val="17"/>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1139"/>
        <w:gridCol w:w="115"/>
        <w:gridCol w:w="874"/>
        <w:gridCol w:w="144"/>
        <w:gridCol w:w="943"/>
        <w:gridCol w:w="553"/>
        <w:gridCol w:w="15"/>
        <w:gridCol w:w="208"/>
        <w:gridCol w:w="240"/>
        <w:gridCol w:w="480"/>
        <w:gridCol w:w="348"/>
        <w:gridCol w:w="22"/>
        <w:gridCol w:w="860"/>
        <w:gridCol w:w="274"/>
        <w:gridCol w:w="254"/>
        <w:gridCol w:w="6"/>
        <w:gridCol w:w="591"/>
        <w:gridCol w:w="247"/>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196" w:type="dxa"/>
            <w:gridSpan w:val="20"/>
            <w:tcBorders>
              <w:top w:val="nil"/>
              <w:left w:val="nil"/>
              <w:right w:val="nil"/>
            </w:tcBorders>
            <w:vAlign w:val="center"/>
          </w:tcPr>
          <w:p>
            <w:pPr>
              <w:adjustRightInd w:val="0"/>
              <w:snapToGrid w:val="0"/>
              <w:jc w:val="left"/>
              <w:rPr>
                <w:b/>
                <w:color w:val="auto"/>
                <w:sz w:val="32"/>
                <w:szCs w:val="32"/>
              </w:rPr>
            </w:pPr>
            <w:r>
              <w:rPr>
                <w:rFonts w:hint="eastAsia"/>
                <w:b/>
                <w:color w:val="auto"/>
                <w:sz w:val="32"/>
                <w:szCs w:val="3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606" w:type="dxa"/>
            <w:gridSpan w:val="2"/>
            <w:vAlign w:val="center"/>
          </w:tcPr>
          <w:p>
            <w:pPr>
              <w:adjustRightInd w:val="0"/>
              <w:snapToGrid w:val="0"/>
              <w:jc w:val="center"/>
              <w:rPr>
                <w:color w:val="auto"/>
                <w:szCs w:val="21"/>
              </w:rPr>
            </w:pPr>
            <w:r>
              <w:rPr>
                <w:rFonts w:hint="eastAsia"/>
                <w:color w:val="auto"/>
                <w:szCs w:val="21"/>
              </w:rPr>
              <w:t>依托单位</w:t>
            </w:r>
          </w:p>
        </w:tc>
        <w:tc>
          <w:tcPr>
            <w:tcW w:w="3092" w:type="dxa"/>
            <w:gridSpan w:val="8"/>
            <w:vAlign w:val="center"/>
          </w:tcPr>
          <w:p>
            <w:pPr>
              <w:adjustRightInd w:val="0"/>
              <w:snapToGrid w:val="0"/>
              <w:jc w:val="center"/>
              <w:rPr>
                <w:color w:val="auto"/>
                <w:szCs w:val="21"/>
              </w:rPr>
            </w:pPr>
          </w:p>
        </w:tc>
        <w:tc>
          <w:tcPr>
            <w:tcW w:w="850" w:type="dxa"/>
            <w:gridSpan w:val="3"/>
            <w:vAlign w:val="center"/>
          </w:tcPr>
          <w:p>
            <w:pPr>
              <w:adjustRightInd w:val="0"/>
              <w:snapToGrid w:val="0"/>
              <w:jc w:val="center"/>
              <w:rPr>
                <w:color w:val="auto"/>
                <w:szCs w:val="21"/>
              </w:rPr>
            </w:pPr>
            <w:r>
              <w:rPr>
                <w:rFonts w:hint="eastAsia"/>
                <w:color w:val="auto"/>
                <w:szCs w:val="21"/>
              </w:rPr>
              <w:t>联系人</w:t>
            </w:r>
          </w:p>
        </w:tc>
        <w:tc>
          <w:tcPr>
            <w:tcW w:w="1134" w:type="dxa"/>
            <w:gridSpan w:val="2"/>
            <w:vAlign w:val="center"/>
          </w:tcPr>
          <w:p>
            <w:pPr>
              <w:adjustRightInd w:val="0"/>
              <w:snapToGrid w:val="0"/>
              <w:jc w:val="center"/>
              <w:rPr>
                <w:color w:val="auto"/>
                <w:szCs w:val="21"/>
              </w:rPr>
            </w:pPr>
          </w:p>
        </w:tc>
        <w:tc>
          <w:tcPr>
            <w:tcW w:w="851" w:type="dxa"/>
            <w:gridSpan w:val="3"/>
            <w:vAlign w:val="center"/>
          </w:tcPr>
          <w:p>
            <w:pPr>
              <w:adjustRightInd w:val="0"/>
              <w:snapToGrid w:val="0"/>
              <w:jc w:val="center"/>
              <w:rPr>
                <w:color w:val="auto"/>
                <w:szCs w:val="21"/>
              </w:rPr>
            </w:pPr>
            <w:r>
              <w:rPr>
                <w:rFonts w:hint="eastAsia"/>
                <w:color w:val="auto"/>
                <w:szCs w:val="21"/>
              </w:rPr>
              <w:t>手机号</w:t>
            </w:r>
          </w:p>
        </w:tc>
        <w:tc>
          <w:tcPr>
            <w:tcW w:w="1663" w:type="dxa"/>
            <w:gridSpan w:val="2"/>
            <w:vAlign w:val="center"/>
          </w:tcPr>
          <w:p>
            <w:pPr>
              <w:adjustRightInd w:val="0"/>
              <w:snapToGrid w:val="0"/>
              <w:jc w:val="center"/>
              <w:rPr>
                <w:color w:val="auto"/>
                <w:szCs w:val="21"/>
              </w:rPr>
            </w:pPr>
            <w:bookmarkStart w:id="0" w:name="ApplicationUnitName"/>
            <w:bookmarkEnd w:id="0"/>
            <w:bookmarkStart w:id="1" w:name="ApplicationUnitPostCode"/>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467" w:type="dxa"/>
            <w:vMerge w:val="restart"/>
            <w:tcBorders>
              <w:top w:val="single" w:color="auto" w:sz="4" w:space="0"/>
            </w:tcBorders>
            <w:vAlign w:val="center"/>
          </w:tcPr>
          <w:p>
            <w:pPr>
              <w:adjustRightInd w:val="0"/>
              <w:snapToGrid w:val="0"/>
              <w:jc w:val="left"/>
              <w:rPr>
                <w:color w:val="auto"/>
                <w:szCs w:val="21"/>
              </w:rPr>
            </w:pPr>
            <w:r>
              <w:rPr>
                <w:rFonts w:hint="eastAsia"/>
                <w:color w:val="auto"/>
                <w:szCs w:val="21"/>
              </w:rPr>
              <w:t>项目情</w:t>
            </w:r>
          </w:p>
          <w:p>
            <w:pPr>
              <w:adjustRightInd w:val="0"/>
              <w:snapToGrid w:val="0"/>
              <w:jc w:val="left"/>
              <w:rPr>
                <w:color w:val="auto"/>
                <w:szCs w:val="21"/>
              </w:rPr>
            </w:pPr>
            <w:r>
              <w:rPr>
                <w:rFonts w:hint="eastAsia"/>
                <w:color w:val="auto"/>
                <w:szCs w:val="21"/>
              </w:rPr>
              <w:t>况</w:t>
            </w:r>
          </w:p>
        </w:tc>
        <w:tc>
          <w:tcPr>
            <w:tcW w:w="1139" w:type="dxa"/>
            <w:vAlign w:val="center"/>
          </w:tcPr>
          <w:p>
            <w:pPr>
              <w:adjustRightInd w:val="0"/>
              <w:snapToGrid w:val="0"/>
              <w:jc w:val="center"/>
              <w:rPr>
                <w:color w:val="auto"/>
                <w:szCs w:val="21"/>
              </w:rPr>
            </w:pPr>
            <w:r>
              <w:rPr>
                <w:rFonts w:hint="eastAsia"/>
                <w:color w:val="auto"/>
                <w:szCs w:val="21"/>
              </w:rPr>
              <w:t>申报类别</w:t>
            </w:r>
          </w:p>
        </w:tc>
        <w:tc>
          <w:tcPr>
            <w:tcW w:w="7590" w:type="dxa"/>
            <w:gridSpan w:val="18"/>
            <w:vAlign w:val="center"/>
          </w:tcPr>
          <w:p>
            <w:pPr>
              <w:adjustRightInd w:val="0"/>
              <w:snapToGrid w:val="0"/>
              <w:rPr>
                <w:color w:val="auto"/>
                <w:szCs w:val="21"/>
              </w:rPr>
            </w:pPr>
            <w:r>
              <w:rPr>
                <w:rFonts w:hint="eastAsia" w:ascii="宋体" w:hAnsi="宋体"/>
                <w:color w:val="auto"/>
                <w:szCs w:val="21"/>
              </w:rPr>
              <w:t xml:space="preserve">1、□ </w:t>
            </w:r>
            <w:r>
              <w:rPr>
                <w:rFonts w:hint="eastAsia"/>
                <w:color w:val="auto"/>
                <w:szCs w:val="21"/>
              </w:rPr>
              <w:t xml:space="preserve">前沿原创研究  2、 </w:t>
            </w:r>
            <w:r>
              <w:rPr>
                <w:rFonts w:hint="eastAsia" w:ascii="宋体" w:hAnsi="宋体"/>
                <w:color w:val="auto"/>
                <w:szCs w:val="21"/>
              </w:rPr>
              <w:t xml:space="preserve">□ 技术支撑研究    3、□ </w:t>
            </w:r>
            <w:r>
              <w:rPr>
                <w:rFonts w:hint="eastAsia"/>
                <w:color w:val="auto"/>
                <w:szCs w:val="21"/>
              </w:rPr>
              <w:t>战略跟踪研究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Merge w:val="restart"/>
            <w:vAlign w:val="center"/>
          </w:tcPr>
          <w:p>
            <w:pPr>
              <w:adjustRightInd w:val="0"/>
              <w:snapToGrid w:val="0"/>
              <w:jc w:val="center"/>
              <w:rPr>
                <w:color w:val="auto"/>
                <w:szCs w:val="21"/>
              </w:rPr>
            </w:pPr>
            <w:r>
              <w:rPr>
                <w:rFonts w:hint="eastAsia"/>
                <w:color w:val="auto"/>
                <w:szCs w:val="21"/>
              </w:rPr>
              <w:t>所属学科</w:t>
            </w:r>
          </w:p>
        </w:tc>
        <w:tc>
          <w:tcPr>
            <w:tcW w:w="1133" w:type="dxa"/>
            <w:gridSpan w:val="3"/>
            <w:vAlign w:val="center"/>
          </w:tcPr>
          <w:p>
            <w:pPr>
              <w:adjustRightInd w:val="0"/>
              <w:snapToGrid w:val="0"/>
              <w:jc w:val="center"/>
              <w:rPr>
                <w:color w:val="auto"/>
                <w:szCs w:val="21"/>
              </w:rPr>
            </w:pPr>
            <w:r>
              <w:rPr>
                <w:rFonts w:hint="eastAsia"/>
                <w:color w:val="auto"/>
                <w:szCs w:val="21"/>
              </w:rPr>
              <w:t>名称1</w:t>
            </w:r>
          </w:p>
        </w:tc>
        <w:tc>
          <w:tcPr>
            <w:tcW w:w="2787" w:type="dxa"/>
            <w:gridSpan w:val="7"/>
            <w:vAlign w:val="center"/>
          </w:tcPr>
          <w:p>
            <w:pPr>
              <w:adjustRightInd w:val="0"/>
              <w:snapToGrid w:val="0"/>
              <w:jc w:val="center"/>
              <w:rPr>
                <w:color w:val="auto"/>
                <w:szCs w:val="21"/>
              </w:rPr>
            </w:pPr>
          </w:p>
        </w:tc>
        <w:tc>
          <w:tcPr>
            <w:tcW w:w="1416" w:type="dxa"/>
            <w:gridSpan w:val="5"/>
            <w:vAlign w:val="center"/>
          </w:tcPr>
          <w:p>
            <w:pPr>
              <w:adjustRightInd w:val="0"/>
              <w:snapToGrid w:val="0"/>
              <w:jc w:val="center"/>
              <w:rPr>
                <w:color w:val="auto"/>
                <w:szCs w:val="21"/>
              </w:rPr>
            </w:pPr>
            <w:r>
              <w:rPr>
                <w:rFonts w:hint="eastAsia"/>
                <w:color w:val="auto"/>
                <w:szCs w:val="21"/>
              </w:rPr>
              <w:t>学科代码1</w:t>
            </w:r>
          </w:p>
        </w:tc>
        <w:tc>
          <w:tcPr>
            <w:tcW w:w="2254" w:type="dxa"/>
            <w:gridSpan w:val="3"/>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Merge w:val="continue"/>
            <w:vAlign w:val="center"/>
          </w:tcPr>
          <w:p>
            <w:pPr>
              <w:adjustRightInd w:val="0"/>
              <w:snapToGrid w:val="0"/>
              <w:jc w:val="center"/>
              <w:rPr>
                <w:color w:val="auto"/>
                <w:szCs w:val="21"/>
              </w:rPr>
            </w:pPr>
          </w:p>
        </w:tc>
        <w:tc>
          <w:tcPr>
            <w:tcW w:w="1133" w:type="dxa"/>
            <w:gridSpan w:val="3"/>
            <w:vAlign w:val="center"/>
          </w:tcPr>
          <w:p>
            <w:pPr>
              <w:adjustRightInd w:val="0"/>
              <w:snapToGrid w:val="0"/>
              <w:jc w:val="center"/>
              <w:rPr>
                <w:color w:val="auto"/>
                <w:szCs w:val="21"/>
              </w:rPr>
            </w:pPr>
            <w:r>
              <w:rPr>
                <w:rFonts w:hint="eastAsia"/>
                <w:color w:val="auto"/>
                <w:szCs w:val="21"/>
              </w:rPr>
              <w:t>名称2</w:t>
            </w:r>
          </w:p>
        </w:tc>
        <w:tc>
          <w:tcPr>
            <w:tcW w:w="2787" w:type="dxa"/>
            <w:gridSpan w:val="7"/>
            <w:tcBorders>
              <w:right w:val="single" w:color="auto" w:sz="4" w:space="0"/>
            </w:tcBorders>
            <w:vAlign w:val="center"/>
          </w:tcPr>
          <w:p>
            <w:pPr>
              <w:adjustRightInd w:val="0"/>
              <w:snapToGrid w:val="0"/>
              <w:jc w:val="center"/>
              <w:rPr>
                <w:color w:val="auto"/>
                <w:szCs w:val="21"/>
              </w:rPr>
            </w:pPr>
          </w:p>
        </w:tc>
        <w:tc>
          <w:tcPr>
            <w:tcW w:w="1416" w:type="dxa"/>
            <w:gridSpan w:val="5"/>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学科代码2</w:t>
            </w:r>
          </w:p>
        </w:tc>
        <w:tc>
          <w:tcPr>
            <w:tcW w:w="2254" w:type="dxa"/>
            <w:gridSpan w:val="3"/>
            <w:tcBorders>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经费需求</w:t>
            </w:r>
          </w:p>
        </w:tc>
        <w:tc>
          <w:tcPr>
            <w:tcW w:w="3920" w:type="dxa"/>
            <w:gridSpan w:val="10"/>
            <w:tcBorders>
              <w:right w:val="single" w:color="auto" w:sz="4" w:space="0"/>
            </w:tcBorders>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 xml:space="preserve">                    （万元）</w:t>
            </w:r>
          </w:p>
        </w:tc>
        <w:tc>
          <w:tcPr>
            <w:tcW w:w="1416" w:type="dxa"/>
            <w:gridSpan w:val="5"/>
            <w:tcBorders>
              <w:left w:val="single" w:color="auto" w:sz="4" w:space="0"/>
              <w:right w:val="single" w:color="auto" w:sz="4" w:space="0"/>
            </w:tcBorders>
            <w:vAlign w:val="center"/>
          </w:tcPr>
          <w:p>
            <w:pPr>
              <w:adjustRightInd w:val="0"/>
              <w:snapToGrid w:val="0"/>
              <w:jc w:val="center"/>
              <w:rPr>
                <w:rFonts w:ascii="Times New Roman" w:hAnsi="Times New Roman"/>
                <w:color w:val="auto"/>
                <w:szCs w:val="21"/>
              </w:rPr>
            </w:pPr>
            <w:r>
              <w:rPr>
                <w:rFonts w:hint="eastAsia"/>
                <w:color w:val="auto"/>
                <w:szCs w:val="21"/>
              </w:rPr>
              <w:t>起止时间</w:t>
            </w:r>
          </w:p>
        </w:tc>
        <w:tc>
          <w:tcPr>
            <w:tcW w:w="2254" w:type="dxa"/>
            <w:gridSpan w:val="3"/>
            <w:tcBorders>
              <w:left w:val="single" w:color="auto" w:sz="4" w:space="0"/>
            </w:tcBorders>
            <w:vAlign w:val="center"/>
          </w:tcPr>
          <w:p>
            <w:pPr>
              <w:adjustRightInd w:val="0"/>
              <w:snapToGrid w:val="0"/>
              <w:jc w:val="center"/>
              <w:rPr>
                <w:rFonts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专家推荐</w:t>
            </w:r>
          </w:p>
        </w:tc>
        <w:tc>
          <w:tcPr>
            <w:tcW w:w="7590" w:type="dxa"/>
            <w:gridSpan w:val="18"/>
            <w:vAlign w:val="center"/>
          </w:tcPr>
          <w:p>
            <w:pPr>
              <w:adjustRightInd w:val="0"/>
              <w:snapToGrid w:val="0"/>
              <w:jc w:val="center"/>
              <w:rPr>
                <w:rFonts w:ascii="Times New Roman" w:hAnsi="Times New Roman"/>
                <w:color w:val="auto"/>
                <w:szCs w:val="21"/>
              </w:rPr>
            </w:pPr>
            <w:r>
              <w:rPr>
                <w:rFonts w:hint="eastAsia" w:ascii="宋体" w:hAnsi="宋体"/>
                <w:color w:val="auto"/>
                <w:szCs w:val="21"/>
              </w:rPr>
              <w:t xml:space="preserve">□ </w:t>
            </w:r>
            <w:r>
              <w:rPr>
                <w:rFonts w:hint="eastAsia"/>
                <w:color w:val="auto"/>
                <w:szCs w:val="21"/>
              </w:rPr>
              <w:t xml:space="preserve">是           </w:t>
            </w:r>
            <w:r>
              <w:rPr>
                <w:rFonts w:hint="eastAsia" w:ascii="宋体" w:hAnsi="宋体"/>
                <w:color w:val="auto"/>
                <w:szCs w:val="21"/>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项目负责人</w:t>
            </w:r>
          </w:p>
        </w:tc>
        <w:tc>
          <w:tcPr>
            <w:tcW w:w="1139" w:type="dxa"/>
            <w:vAlign w:val="center"/>
          </w:tcPr>
          <w:p>
            <w:pPr>
              <w:adjustRightInd w:val="0"/>
              <w:snapToGrid w:val="0"/>
              <w:jc w:val="center"/>
              <w:rPr>
                <w:color w:val="auto"/>
                <w:szCs w:val="21"/>
              </w:rPr>
            </w:pPr>
            <w:r>
              <w:rPr>
                <w:rFonts w:hint="eastAsia"/>
                <w:color w:val="auto"/>
                <w:szCs w:val="21"/>
              </w:rPr>
              <w:t>姓名</w:t>
            </w:r>
          </w:p>
        </w:tc>
        <w:tc>
          <w:tcPr>
            <w:tcW w:w="1133" w:type="dxa"/>
            <w:gridSpan w:val="3"/>
            <w:vAlign w:val="center"/>
          </w:tcPr>
          <w:p>
            <w:pPr>
              <w:adjustRightInd w:val="0"/>
              <w:snapToGrid w:val="0"/>
              <w:jc w:val="center"/>
              <w:rPr>
                <w:color w:val="auto"/>
                <w:szCs w:val="21"/>
              </w:rPr>
            </w:pPr>
            <w:bookmarkStart w:id="2" w:name="ProjectLeaderName1"/>
            <w:bookmarkEnd w:id="2"/>
          </w:p>
        </w:tc>
        <w:tc>
          <w:tcPr>
            <w:tcW w:w="1511" w:type="dxa"/>
            <w:gridSpan w:val="3"/>
            <w:vAlign w:val="center"/>
          </w:tcPr>
          <w:p>
            <w:pPr>
              <w:adjustRightInd w:val="0"/>
              <w:snapToGrid w:val="0"/>
              <w:jc w:val="center"/>
              <w:rPr>
                <w:color w:val="auto"/>
                <w:szCs w:val="21"/>
              </w:rPr>
            </w:pPr>
            <w:r>
              <w:rPr>
                <w:rFonts w:hint="eastAsia"/>
                <w:color w:val="auto"/>
                <w:szCs w:val="21"/>
              </w:rPr>
              <w:t>性别</w:t>
            </w:r>
          </w:p>
        </w:tc>
        <w:tc>
          <w:tcPr>
            <w:tcW w:w="1276" w:type="dxa"/>
            <w:gridSpan w:val="4"/>
            <w:vAlign w:val="center"/>
          </w:tcPr>
          <w:p>
            <w:pPr>
              <w:adjustRightInd w:val="0"/>
              <w:snapToGrid w:val="0"/>
              <w:jc w:val="center"/>
              <w:rPr>
                <w:color w:val="auto"/>
                <w:szCs w:val="21"/>
              </w:rPr>
            </w:pPr>
            <w:bookmarkStart w:id="3" w:name="ProjectLeaderSex"/>
            <w:bookmarkEnd w:id="3"/>
          </w:p>
        </w:tc>
        <w:tc>
          <w:tcPr>
            <w:tcW w:w="1416" w:type="dxa"/>
            <w:gridSpan w:val="5"/>
            <w:vAlign w:val="center"/>
          </w:tcPr>
          <w:p>
            <w:pPr>
              <w:adjustRightInd w:val="0"/>
              <w:snapToGrid w:val="0"/>
              <w:jc w:val="center"/>
              <w:rPr>
                <w:color w:val="auto"/>
                <w:szCs w:val="21"/>
              </w:rPr>
            </w:pPr>
            <w:r>
              <w:rPr>
                <w:rFonts w:hint="eastAsia"/>
                <w:color w:val="auto"/>
                <w:szCs w:val="21"/>
              </w:rPr>
              <w:t>出生年月</w:t>
            </w:r>
          </w:p>
        </w:tc>
        <w:tc>
          <w:tcPr>
            <w:tcW w:w="2254" w:type="dxa"/>
            <w:gridSpan w:val="3"/>
            <w:vAlign w:val="center"/>
          </w:tcPr>
          <w:p>
            <w:pPr>
              <w:adjustRightInd w:val="0"/>
              <w:snapToGrid w:val="0"/>
              <w:jc w:val="center"/>
              <w:rPr>
                <w:color w:val="auto"/>
                <w:szCs w:val="21"/>
              </w:rPr>
            </w:pPr>
            <w:bookmarkStart w:id="4" w:name="ProjectLeaderBirthday"/>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证件号码</w:t>
            </w:r>
          </w:p>
        </w:tc>
        <w:tc>
          <w:tcPr>
            <w:tcW w:w="1133" w:type="dxa"/>
            <w:gridSpan w:val="3"/>
            <w:vAlign w:val="center"/>
          </w:tcPr>
          <w:p>
            <w:pPr>
              <w:adjustRightInd w:val="0"/>
              <w:snapToGrid w:val="0"/>
              <w:jc w:val="center"/>
              <w:rPr>
                <w:color w:val="auto"/>
                <w:szCs w:val="21"/>
              </w:rPr>
            </w:pPr>
            <w:bookmarkStart w:id="5" w:name="ProjectLeaderTechnicalPosition"/>
            <w:bookmarkEnd w:id="5"/>
          </w:p>
        </w:tc>
        <w:tc>
          <w:tcPr>
            <w:tcW w:w="1511" w:type="dxa"/>
            <w:gridSpan w:val="3"/>
            <w:vAlign w:val="center"/>
          </w:tcPr>
          <w:p>
            <w:pPr>
              <w:adjustRightInd w:val="0"/>
              <w:snapToGrid w:val="0"/>
              <w:jc w:val="center"/>
              <w:rPr>
                <w:color w:val="auto"/>
                <w:szCs w:val="21"/>
              </w:rPr>
            </w:pPr>
            <w:r>
              <w:rPr>
                <w:rFonts w:hint="eastAsia"/>
                <w:color w:val="auto"/>
                <w:szCs w:val="21"/>
              </w:rPr>
              <w:t>学位</w:t>
            </w:r>
          </w:p>
        </w:tc>
        <w:tc>
          <w:tcPr>
            <w:tcW w:w="1276" w:type="dxa"/>
            <w:gridSpan w:val="4"/>
            <w:vAlign w:val="center"/>
          </w:tcPr>
          <w:p>
            <w:pPr>
              <w:adjustRightInd w:val="0"/>
              <w:snapToGrid w:val="0"/>
              <w:jc w:val="center"/>
              <w:rPr>
                <w:color w:val="auto"/>
                <w:szCs w:val="21"/>
              </w:rPr>
            </w:pPr>
            <w:bookmarkStart w:id="6" w:name="ProjectLeaderDegree"/>
            <w:bookmarkEnd w:id="6"/>
          </w:p>
        </w:tc>
        <w:tc>
          <w:tcPr>
            <w:tcW w:w="1416" w:type="dxa"/>
            <w:gridSpan w:val="5"/>
            <w:vAlign w:val="center"/>
          </w:tcPr>
          <w:p>
            <w:pPr>
              <w:adjustRightInd w:val="0"/>
              <w:snapToGrid w:val="0"/>
              <w:jc w:val="center"/>
              <w:rPr>
                <w:color w:val="auto"/>
                <w:szCs w:val="21"/>
              </w:rPr>
            </w:pPr>
            <w:r>
              <w:rPr>
                <w:rFonts w:hint="eastAsia"/>
                <w:color w:val="auto"/>
                <w:szCs w:val="21"/>
              </w:rPr>
              <w:t>职称</w:t>
            </w:r>
          </w:p>
        </w:tc>
        <w:tc>
          <w:tcPr>
            <w:tcW w:w="2254" w:type="dxa"/>
            <w:gridSpan w:val="3"/>
            <w:vAlign w:val="center"/>
          </w:tcPr>
          <w:p>
            <w:pPr>
              <w:adjustRightInd w:val="0"/>
              <w:snapToGrid w:val="0"/>
              <w:jc w:val="center"/>
              <w:rPr>
                <w:color w:val="auto"/>
                <w:szCs w:val="21"/>
              </w:rPr>
            </w:pPr>
            <w:bookmarkStart w:id="7" w:name="ProjectLeaderDegreeGetTime"/>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color w:val="auto"/>
                <w:szCs w:val="21"/>
              </w:rPr>
            </w:pPr>
          </w:p>
        </w:tc>
        <w:tc>
          <w:tcPr>
            <w:tcW w:w="1139" w:type="dxa"/>
            <w:vAlign w:val="center"/>
          </w:tcPr>
          <w:p>
            <w:pPr>
              <w:adjustRightInd w:val="0"/>
              <w:snapToGrid w:val="0"/>
              <w:jc w:val="center"/>
              <w:rPr>
                <w:color w:val="auto"/>
                <w:szCs w:val="21"/>
              </w:rPr>
            </w:pPr>
            <w:r>
              <w:rPr>
                <w:rFonts w:hint="eastAsia"/>
                <w:color w:val="auto"/>
                <w:szCs w:val="21"/>
              </w:rPr>
              <w:t>电话</w:t>
            </w:r>
          </w:p>
        </w:tc>
        <w:tc>
          <w:tcPr>
            <w:tcW w:w="2644" w:type="dxa"/>
            <w:gridSpan w:val="6"/>
            <w:vAlign w:val="center"/>
          </w:tcPr>
          <w:p>
            <w:pPr>
              <w:adjustRightInd w:val="0"/>
              <w:snapToGrid w:val="0"/>
              <w:jc w:val="center"/>
              <w:rPr>
                <w:color w:val="auto"/>
                <w:szCs w:val="21"/>
              </w:rPr>
            </w:pPr>
          </w:p>
        </w:tc>
        <w:tc>
          <w:tcPr>
            <w:tcW w:w="2692" w:type="dxa"/>
            <w:gridSpan w:val="9"/>
            <w:vAlign w:val="center"/>
          </w:tcPr>
          <w:p>
            <w:pPr>
              <w:adjustRightInd w:val="0"/>
              <w:snapToGrid w:val="0"/>
              <w:jc w:val="center"/>
              <w:rPr>
                <w:color w:val="auto"/>
                <w:szCs w:val="21"/>
              </w:rPr>
            </w:pPr>
            <w:r>
              <w:rPr>
                <w:rFonts w:hint="eastAsia"/>
                <w:color w:val="auto"/>
                <w:szCs w:val="21"/>
              </w:rPr>
              <w:t>电子邮箱</w:t>
            </w:r>
          </w:p>
        </w:tc>
        <w:tc>
          <w:tcPr>
            <w:tcW w:w="2254" w:type="dxa"/>
            <w:gridSpan w:val="3"/>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团队负责人</w:t>
            </w:r>
          </w:p>
        </w:tc>
        <w:tc>
          <w:tcPr>
            <w:tcW w:w="1139" w:type="dxa"/>
            <w:tcBorders>
              <w:right w:val="single" w:color="auto" w:sz="4" w:space="0"/>
            </w:tcBorders>
            <w:vAlign w:val="center"/>
          </w:tcPr>
          <w:p>
            <w:pPr>
              <w:adjustRightInd w:val="0"/>
              <w:snapToGrid w:val="0"/>
              <w:rPr>
                <w:color w:val="auto"/>
                <w:szCs w:val="21"/>
              </w:rPr>
            </w:pPr>
            <w:r>
              <w:rPr>
                <w:rFonts w:hint="eastAsia"/>
                <w:color w:val="auto"/>
                <w:szCs w:val="21"/>
              </w:rPr>
              <w:t>姓名</w:t>
            </w:r>
          </w:p>
        </w:tc>
        <w:tc>
          <w:tcPr>
            <w:tcW w:w="1133" w:type="dxa"/>
            <w:gridSpan w:val="3"/>
            <w:tcBorders>
              <w:left w:val="single" w:color="auto" w:sz="4" w:space="0"/>
            </w:tcBorders>
            <w:vAlign w:val="center"/>
          </w:tcPr>
          <w:p>
            <w:pPr>
              <w:adjustRightInd w:val="0"/>
              <w:snapToGrid w:val="0"/>
              <w:rPr>
                <w:color w:val="auto"/>
                <w:szCs w:val="21"/>
              </w:rPr>
            </w:pPr>
          </w:p>
        </w:tc>
        <w:tc>
          <w:tcPr>
            <w:tcW w:w="1496" w:type="dxa"/>
            <w:gridSpan w:val="2"/>
            <w:tcBorders>
              <w:right w:val="single" w:color="auto" w:sz="4" w:space="0"/>
            </w:tcBorders>
            <w:vAlign w:val="center"/>
          </w:tcPr>
          <w:p>
            <w:pPr>
              <w:adjustRightInd w:val="0"/>
              <w:snapToGrid w:val="0"/>
              <w:jc w:val="center"/>
              <w:rPr>
                <w:color w:val="auto"/>
                <w:szCs w:val="21"/>
              </w:rPr>
            </w:pPr>
            <w:r>
              <w:rPr>
                <w:rFonts w:hint="eastAsia"/>
                <w:color w:val="auto"/>
                <w:szCs w:val="21"/>
              </w:rPr>
              <w:t>性别</w:t>
            </w:r>
          </w:p>
        </w:tc>
        <w:tc>
          <w:tcPr>
            <w:tcW w:w="1291" w:type="dxa"/>
            <w:gridSpan w:val="5"/>
            <w:tcBorders>
              <w:left w:val="single" w:color="auto" w:sz="4" w:space="0"/>
              <w:right w:val="single" w:color="auto" w:sz="4" w:space="0"/>
            </w:tcBorders>
            <w:vAlign w:val="center"/>
          </w:tcPr>
          <w:p>
            <w:pPr>
              <w:adjustRightInd w:val="0"/>
              <w:snapToGrid w:val="0"/>
              <w:jc w:val="center"/>
              <w:rPr>
                <w:color w:val="auto"/>
                <w:szCs w:val="21"/>
              </w:rPr>
            </w:pPr>
          </w:p>
        </w:tc>
        <w:tc>
          <w:tcPr>
            <w:tcW w:w="1410" w:type="dxa"/>
            <w:gridSpan w:val="4"/>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出生年月</w:t>
            </w:r>
          </w:p>
        </w:tc>
        <w:tc>
          <w:tcPr>
            <w:tcW w:w="2260" w:type="dxa"/>
            <w:gridSpan w:val="4"/>
            <w:tcBorders>
              <w:top w:val="single" w:color="auto" w:sz="4" w:space="0"/>
              <w:left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467" w:type="dxa"/>
            <w:vMerge w:val="continue"/>
            <w:vAlign w:val="center"/>
          </w:tcPr>
          <w:p>
            <w:pPr>
              <w:adjustRightInd w:val="0"/>
              <w:snapToGrid w:val="0"/>
              <w:jc w:val="left"/>
              <w:rPr>
                <w:color w:val="auto"/>
                <w:szCs w:val="21"/>
              </w:rPr>
            </w:pPr>
          </w:p>
        </w:tc>
        <w:tc>
          <w:tcPr>
            <w:tcW w:w="1139" w:type="dxa"/>
            <w:tcBorders>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证件号码</w:t>
            </w:r>
          </w:p>
        </w:tc>
        <w:tc>
          <w:tcPr>
            <w:tcW w:w="1133" w:type="dxa"/>
            <w:gridSpan w:val="3"/>
            <w:tcBorders>
              <w:left w:val="single" w:color="auto" w:sz="4" w:space="0"/>
              <w:bottom w:val="single" w:color="auto" w:sz="4" w:space="0"/>
            </w:tcBorders>
            <w:vAlign w:val="center"/>
          </w:tcPr>
          <w:p>
            <w:pPr>
              <w:adjustRightInd w:val="0"/>
              <w:snapToGrid w:val="0"/>
              <w:jc w:val="center"/>
              <w:rPr>
                <w:color w:val="auto"/>
                <w:szCs w:val="21"/>
              </w:rPr>
            </w:pPr>
          </w:p>
        </w:tc>
        <w:tc>
          <w:tcPr>
            <w:tcW w:w="1496" w:type="dxa"/>
            <w:gridSpan w:val="2"/>
            <w:tcBorders>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学位</w:t>
            </w:r>
          </w:p>
        </w:tc>
        <w:tc>
          <w:tcPr>
            <w:tcW w:w="1291" w:type="dxa"/>
            <w:gridSpan w:val="5"/>
            <w:tcBorders>
              <w:left w:val="single" w:color="auto" w:sz="4" w:space="0"/>
              <w:bottom w:val="single" w:color="auto" w:sz="4" w:space="0"/>
              <w:right w:val="single" w:color="auto" w:sz="4" w:space="0"/>
            </w:tcBorders>
            <w:vAlign w:val="center"/>
          </w:tcPr>
          <w:p>
            <w:pPr>
              <w:adjustRightInd w:val="0"/>
              <w:snapToGrid w:val="0"/>
              <w:jc w:val="center"/>
              <w:rPr>
                <w:color w:val="auto"/>
                <w:szCs w:val="21"/>
              </w:rPr>
            </w:pPr>
          </w:p>
        </w:tc>
        <w:tc>
          <w:tcPr>
            <w:tcW w:w="1410" w:type="dxa"/>
            <w:gridSpan w:val="4"/>
            <w:tcBorders>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职称</w:t>
            </w:r>
          </w:p>
        </w:tc>
        <w:tc>
          <w:tcPr>
            <w:tcW w:w="2260" w:type="dxa"/>
            <w:gridSpan w:val="4"/>
            <w:tcBorders>
              <w:left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color w:val="auto"/>
                <w:szCs w:val="21"/>
              </w:rPr>
            </w:pPr>
          </w:p>
        </w:tc>
        <w:tc>
          <w:tcPr>
            <w:tcW w:w="1139" w:type="dxa"/>
            <w:tcBorders>
              <w:top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电话</w:t>
            </w:r>
          </w:p>
        </w:tc>
        <w:tc>
          <w:tcPr>
            <w:tcW w:w="26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p>
        </w:tc>
        <w:tc>
          <w:tcPr>
            <w:tcW w:w="270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电子邮箱</w:t>
            </w:r>
          </w:p>
        </w:tc>
        <w:tc>
          <w:tcPr>
            <w:tcW w:w="2260" w:type="dxa"/>
            <w:gridSpan w:val="4"/>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color w:val="auto"/>
                <w:szCs w:val="21"/>
              </w:rPr>
            </w:pPr>
          </w:p>
        </w:tc>
        <w:tc>
          <w:tcPr>
            <w:tcW w:w="2128" w:type="dxa"/>
            <w:gridSpan w:val="3"/>
            <w:tcBorders>
              <w:top w:val="single" w:color="auto" w:sz="4" w:space="0"/>
              <w:bottom w:val="single" w:color="auto" w:sz="4" w:space="0"/>
            </w:tcBorders>
            <w:vAlign w:val="center"/>
          </w:tcPr>
          <w:p>
            <w:pPr>
              <w:adjustRightInd w:val="0"/>
              <w:snapToGrid w:val="0"/>
              <w:jc w:val="center"/>
              <w:rPr>
                <w:color w:val="auto"/>
                <w:szCs w:val="21"/>
              </w:rPr>
            </w:pPr>
            <w:r>
              <w:rPr>
                <w:rFonts w:hint="eastAsia"/>
                <w:color w:val="auto"/>
                <w:szCs w:val="21"/>
              </w:rPr>
              <w:t>团队研究方向</w:t>
            </w:r>
          </w:p>
        </w:tc>
        <w:tc>
          <w:tcPr>
            <w:tcW w:w="6601" w:type="dxa"/>
            <w:gridSpan w:val="16"/>
            <w:tcBorders>
              <w:top w:val="single" w:color="auto" w:sz="4" w:space="0"/>
              <w:bottom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67" w:type="dxa"/>
            <w:vMerge w:val="restart"/>
            <w:vAlign w:val="center"/>
          </w:tcPr>
          <w:p>
            <w:pPr>
              <w:adjustRightInd w:val="0"/>
              <w:snapToGrid w:val="0"/>
              <w:jc w:val="left"/>
              <w:rPr>
                <w:color w:val="auto"/>
                <w:szCs w:val="21"/>
              </w:rPr>
            </w:pPr>
            <w:r>
              <w:rPr>
                <w:rFonts w:hint="eastAsia"/>
                <w:color w:val="auto"/>
                <w:szCs w:val="21"/>
              </w:rPr>
              <w:t>团队成员</w:t>
            </w:r>
          </w:p>
        </w:tc>
        <w:tc>
          <w:tcPr>
            <w:tcW w:w="1254" w:type="dxa"/>
            <w:gridSpan w:val="2"/>
            <w:tcBorders>
              <w:top w:val="single" w:color="auto" w:sz="4" w:space="0"/>
            </w:tcBorders>
            <w:vAlign w:val="center"/>
          </w:tcPr>
          <w:p>
            <w:pPr>
              <w:jc w:val="center"/>
              <w:rPr>
                <w:color w:val="auto"/>
                <w:szCs w:val="21"/>
              </w:rPr>
            </w:pPr>
            <w:r>
              <w:rPr>
                <w:rFonts w:hint="eastAsia"/>
                <w:color w:val="auto"/>
                <w:szCs w:val="21"/>
              </w:rPr>
              <w:t>姓名</w:t>
            </w:r>
          </w:p>
        </w:tc>
        <w:tc>
          <w:tcPr>
            <w:tcW w:w="1961" w:type="dxa"/>
            <w:gridSpan w:val="3"/>
            <w:tcBorders>
              <w:top w:val="single" w:color="auto" w:sz="4" w:space="0"/>
            </w:tcBorders>
            <w:vAlign w:val="center"/>
          </w:tcPr>
          <w:p>
            <w:pPr>
              <w:jc w:val="center"/>
              <w:rPr>
                <w:color w:val="auto"/>
                <w:szCs w:val="21"/>
              </w:rPr>
            </w:pPr>
            <w:r>
              <w:rPr>
                <w:rFonts w:hint="eastAsia"/>
                <w:color w:val="auto"/>
                <w:szCs w:val="21"/>
              </w:rPr>
              <w:t>单位</w:t>
            </w:r>
          </w:p>
          <w:p>
            <w:pPr>
              <w:jc w:val="center"/>
              <w:rPr>
                <w:color w:val="auto"/>
                <w:szCs w:val="21"/>
              </w:rPr>
            </w:pPr>
            <w:r>
              <w:rPr>
                <w:rFonts w:hint="eastAsia"/>
                <w:color w:val="auto"/>
                <w:szCs w:val="21"/>
              </w:rPr>
              <w:t>（具体到院系）</w:t>
            </w:r>
          </w:p>
        </w:tc>
        <w:tc>
          <w:tcPr>
            <w:tcW w:w="776" w:type="dxa"/>
            <w:gridSpan w:val="3"/>
            <w:tcBorders>
              <w:top w:val="single" w:color="auto" w:sz="4" w:space="0"/>
            </w:tcBorders>
            <w:vAlign w:val="center"/>
          </w:tcPr>
          <w:p>
            <w:pPr>
              <w:jc w:val="center"/>
              <w:rPr>
                <w:color w:val="auto"/>
                <w:szCs w:val="21"/>
              </w:rPr>
            </w:pPr>
            <w:r>
              <w:rPr>
                <w:rFonts w:hint="eastAsia"/>
                <w:color w:val="auto"/>
                <w:szCs w:val="21"/>
              </w:rPr>
              <w:t>年龄</w:t>
            </w:r>
          </w:p>
        </w:tc>
        <w:tc>
          <w:tcPr>
            <w:tcW w:w="720" w:type="dxa"/>
            <w:gridSpan w:val="2"/>
            <w:tcBorders>
              <w:top w:val="single" w:color="auto" w:sz="4" w:space="0"/>
            </w:tcBorders>
            <w:vAlign w:val="center"/>
          </w:tcPr>
          <w:p>
            <w:pPr>
              <w:jc w:val="center"/>
              <w:rPr>
                <w:color w:val="auto"/>
                <w:szCs w:val="21"/>
              </w:rPr>
            </w:pPr>
            <w:r>
              <w:rPr>
                <w:rFonts w:hint="eastAsia"/>
                <w:color w:val="auto"/>
                <w:szCs w:val="21"/>
              </w:rPr>
              <w:t>学历</w:t>
            </w:r>
          </w:p>
        </w:tc>
        <w:tc>
          <w:tcPr>
            <w:tcW w:w="1230" w:type="dxa"/>
            <w:gridSpan w:val="3"/>
            <w:tcBorders>
              <w:top w:val="single" w:color="auto" w:sz="4" w:space="0"/>
              <w:right w:val="single" w:color="auto" w:sz="4" w:space="0"/>
            </w:tcBorders>
            <w:vAlign w:val="center"/>
          </w:tcPr>
          <w:p>
            <w:pPr>
              <w:jc w:val="center"/>
              <w:rPr>
                <w:color w:val="auto"/>
                <w:szCs w:val="21"/>
              </w:rPr>
            </w:pPr>
            <w:r>
              <w:rPr>
                <w:rFonts w:hint="eastAsia"/>
                <w:color w:val="auto"/>
                <w:szCs w:val="21"/>
              </w:rPr>
              <w:t>职称</w:t>
            </w:r>
          </w:p>
        </w:tc>
        <w:tc>
          <w:tcPr>
            <w:tcW w:w="1372" w:type="dxa"/>
            <w:gridSpan w:val="5"/>
            <w:tcBorders>
              <w:top w:val="single" w:color="auto" w:sz="4" w:space="0"/>
              <w:left w:val="single" w:color="auto" w:sz="4" w:space="0"/>
            </w:tcBorders>
            <w:vAlign w:val="center"/>
          </w:tcPr>
          <w:p>
            <w:pPr>
              <w:jc w:val="center"/>
              <w:rPr>
                <w:color w:val="auto"/>
                <w:szCs w:val="21"/>
              </w:rPr>
            </w:pPr>
            <w:r>
              <w:rPr>
                <w:rFonts w:hint="eastAsia"/>
                <w:color w:val="auto"/>
                <w:szCs w:val="21"/>
              </w:rPr>
              <w:t>获得称号</w:t>
            </w:r>
          </w:p>
        </w:tc>
        <w:tc>
          <w:tcPr>
            <w:tcW w:w="1416" w:type="dxa"/>
            <w:tcBorders>
              <w:top w:val="single" w:color="auto" w:sz="4" w:space="0"/>
            </w:tcBorders>
            <w:vAlign w:val="center"/>
          </w:tcPr>
          <w:p>
            <w:pPr>
              <w:jc w:val="center"/>
              <w:rPr>
                <w:color w:val="auto"/>
                <w:szCs w:val="21"/>
              </w:rPr>
            </w:pPr>
            <w:r>
              <w:rPr>
                <w:rFonts w:hint="eastAsia"/>
                <w:color w:val="auto"/>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color w:val="auto"/>
                <w:szCs w:val="21"/>
              </w:rPr>
            </w:pPr>
          </w:p>
        </w:tc>
        <w:tc>
          <w:tcPr>
            <w:tcW w:w="1254" w:type="dxa"/>
            <w:gridSpan w:val="2"/>
            <w:tcBorders>
              <w:top w:val="single" w:color="auto" w:sz="4" w:space="0"/>
            </w:tcBorders>
            <w:vAlign w:val="center"/>
          </w:tcPr>
          <w:p>
            <w:pPr>
              <w:adjustRightInd w:val="0"/>
              <w:snapToGrid w:val="0"/>
              <w:jc w:val="center"/>
              <w:rPr>
                <w:color w:val="auto"/>
                <w:szCs w:val="21"/>
              </w:rPr>
            </w:pPr>
          </w:p>
        </w:tc>
        <w:tc>
          <w:tcPr>
            <w:tcW w:w="1961" w:type="dxa"/>
            <w:gridSpan w:val="3"/>
            <w:tcBorders>
              <w:top w:val="single" w:color="auto" w:sz="4" w:space="0"/>
            </w:tcBorders>
            <w:vAlign w:val="center"/>
          </w:tcPr>
          <w:p>
            <w:pPr>
              <w:adjustRightInd w:val="0"/>
              <w:snapToGrid w:val="0"/>
              <w:jc w:val="center"/>
              <w:rPr>
                <w:color w:val="auto"/>
                <w:szCs w:val="21"/>
              </w:rPr>
            </w:pPr>
          </w:p>
        </w:tc>
        <w:tc>
          <w:tcPr>
            <w:tcW w:w="776" w:type="dxa"/>
            <w:gridSpan w:val="3"/>
            <w:tcBorders>
              <w:top w:val="single" w:color="auto" w:sz="4" w:space="0"/>
            </w:tcBorders>
            <w:vAlign w:val="center"/>
          </w:tcPr>
          <w:p>
            <w:pPr>
              <w:adjustRightInd w:val="0"/>
              <w:snapToGrid w:val="0"/>
              <w:jc w:val="center"/>
              <w:rPr>
                <w:color w:val="auto"/>
                <w:szCs w:val="21"/>
              </w:rPr>
            </w:pPr>
          </w:p>
        </w:tc>
        <w:tc>
          <w:tcPr>
            <w:tcW w:w="720" w:type="dxa"/>
            <w:gridSpan w:val="2"/>
            <w:tcBorders>
              <w:top w:val="single" w:color="auto" w:sz="4" w:space="0"/>
            </w:tcBorders>
            <w:vAlign w:val="center"/>
          </w:tcPr>
          <w:p>
            <w:pPr>
              <w:adjustRightInd w:val="0"/>
              <w:snapToGrid w:val="0"/>
              <w:jc w:val="center"/>
              <w:rPr>
                <w:color w:val="auto"/>
                <w:szCs w:val="21"/>
              </w:rPr>
            </w:pPr>
          </w:p>
        </w:tc>
        <w:tc>
          <w:tcPr>
            <w:tcW w:w="1230" w:type="dxa"/>
            <w:gridSpan w:val="3"/>
            <w:tcBorders>
              <w:top w:val="single" w:color="auto" w:sz="4" w:space="0"/>
              <w:right w:val="single" w:color="auto" w:sz="4" w:space="0"/>
            </w:tcBorders>
            <w:vAlign w:val="center"/>
          </w:tcPr>
          <w:p>
            <w:pPr>
              <w:adjustRightInd w:val="0"/>
              <w:snapToGrid w:val="0"/>
              <w:jc w:val="center"/>
              <w:rPr>
                <w:color w:val="auto"/>
                <w:szCs w:val="21"/>
              </w:rPr>
            </w:pPr>
          </w:p>
        </w:tc>
        <w:tc>
          <w:tcPr>
            <w:tcW w:w="1372" w:type="dxa"/>
            <w:gridSpan w:val="5"/>
            <w:tcBorders>
              <w:top w:val="single" w:color="auto" w:sz="4" w:space="0"/>
              <w:left w:val="single" w:color="auto" w:sz="4" w:space="0"/>
            </w:tcBorders>
            <w:vAlign w:val="center"/>
          </w:tcPr>
          <w:p>
            <w:pPr>
              <w:adjustRightInd w:val="0"/>
              <w:snapToGrid w:val="0"/>
              <w:jc w:val="center"/>
              <w:rPr>
                <w:color w:val="auto"/>
                <w:szCs w:val="21"/>
              </w:rPr>
            </w:pPr>
          </w:p>
        </w:tc>
        <w:tc>
          <w:tcPr>
            <w:tcW w:w="1416" w:type="dxa"/>
            <w:tcBorders>
              <w:top w:val="single" w:color="auto" w:sz="4" w:space="0"/>
            </w:tcBorders>
            <w:vAlign w:val="center"/>
          </w:tcPr>
          <w:p>
            <w:pPr>
              <w:adjustRightInd w:val="0"/>
              <w:snapToGrid w:val="0"/>
              <w:jc w:val="center"/>
              <w:rPr>
                <w:color w:val="auto"/>
                <w:szCs w:val="21"/>
              </w:rPr>
            </w:pPr>
          </w:p>
        </w:tc>
      </w:tr>
    </w:tbl>
    <w:p>
      <w:pPr>
        <w:rPr>
          <w:color w:val="auto"/>
        </w:rPr>
        <w:sectPr>
          <w:footerReference r:id="rId3" w:type="default"/>
          <w:pgSz w:w="11906" w:h="16838"/>
          <w:pgMar w:top="1440" w:right="1800" w:bottom="1440" w:left="1800" w:header="851" w:footer="992" w:gutter="0"/>
          <w:cols w:space="425" w:num="1"/>
          <w:docGrid w:type="lines" w:linePitch="312" w:charSpace="0"/>
        </w:sectPr>
      </w:pPr>
      <w:r>
        <w:rPr>
          <w:rFonts w:hint="eastAsia"/>
          <w:color w:val="auto"/>
        </w:rPr>
        <w:t>*</w:t>
      </w:r>
      <w:r>
        <w:rPr>
          <w:color w:val="auto"/>
        </w:rPr>
        <w:t xml:space="preserve"> </w:t>
      </w:r>
      <w:r>
        <w:rPr>
          <w:rFonts w:hint="eastAsia"/>
          <w:color w:val="auto"/>
        </w:rPr>
        <w:t>学科代码采用国家自然科学基金申请代码（2018年）。获得称号填973计划首席、国家杰青、千人计划、省杰青、泰山学者等国家及省级人才称号。</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二、团队情况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1. 项目负责人基本情况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（如申报人不是团队负责人需填写。包括：教育经历、科研与学术工作经历、近五年主持省部级项目及人才计划项目情况、代表性研究成果和学术奖励情况）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2. 团队负责人基本情况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（包括：教育经历、科研与学术工作经历、近五年主持省部级项目及人才计划项目情况、代表性研究成果和学术奖励情况）</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3. 团队代表性成果</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（近三年团队所发表的论文，获得的发明专利、学术奖励或称号等，不超过5项。）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三、拟解决的关键科学问题和研究目标（600字）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围绕指南方向凝练拟解决的重大科学问题，提出研究目标。预期目标应细化、明确、可考核。</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四、主要研究内容（1500字）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围绕重大科学问题，提炼主要研究内容，主要突出前沿性、基础性、原创性等。重点阐述项目研究重点、思路方法、研究方案、团队组织等。</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五、主要创新点（300字）</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六、工作基础（500字）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b/>
          <w:color w:val="auto"/>
          <w:sz w:val="32"/>
          <w:szCs w:val="32"/>
        </w:rPr>
        <w:t>前沿原创类</w:t>
      </w:r>
      <w:r>
        <w:rPr>
          <w:rFonts w:hint="eastAsia" w:ascii="仿宋_GB2312" w:eastAsia="仿宋_GB2312"/>
          <w:color w:val="auto"/>
          <w:sz w:val="32"/>
          <w:szCs w:val="32"/>
        </w:rPr>
        <w:t>：重点介绍本团队近五年研究工作取得的代表性成就及在国内外相关领域所处的学术地位。</w:t>
      </w:r>
      <w:r>
        <w:rPr>
          <w:rFonts w:hint="eastAsia" w:ascii="仿宋_GB2312" w:eastAsia="仿宋_GB2312"/>
          <w:b/>
          <w:color w:val="auto"/>
          <w:sz w:val="32"/>
          <w:szCs w:val="32"/>
        </w:rPr>
        <w:t>技术支撑类：</w:t>
      </w:r>
      <w:r>
        <w:rPr>
          <w:rFonts w:hint="eastAsia" w:ascii="仿宋_GB2312" w:eastAsia="仿宋_GB2312"/>
          <w:color w:val="auto"/>
          <w:sz w:val="32"/>
          <w:szCs w:val="32"/>
        </w:rPr>
        <w:t>重点介绍团队近三年相关研究工作积累等。</w:t>
      </w:r>
      <w:r>
        <w:rPr>
          <w:rFonts w:hint="eastAsia" w:ascii="仿宋_GB2312" w:eastAsia="仿宋_GB2312"/>
          <w:b/>
          <w:color w:val="auto"/>
          <w:sz w:val="32"/>
          <w:szCs w:val="32"/>
        </w:rPr>
        <w:t>战略跟踪类：</w:t>
      </w:r>
      <w:r>
        <w:rPr>
          <w:rFonts w:hint="eastAsia" w:ascii="仿宋_GB2312" w:eastAsia="仿宋_GB2312"/>
          <w:color w:val="auto"/>
          <w:sz w:val="32"/>
          <w:szCs w:val="32"/>
        </w:rPr>
        <w:t>重点介绍团队近五年承担国家级重大基础研究类项目取得同行认可的原创科研成果。）</w:t>
      </w:r>
    </w:p>
    <w:p>
      <w:pPr>
        <w:ind w:firstLine="280" w:firstLineChars="100"/>
        <w:rPr>
          <w:rFonts w:ascii="仿宋_GB2312" w:eastAsia="仿宋_GB2312"/>
          <w:color w:val="auto"/>
          <w:sz w:val="28"/>
          <w:szCs w:val="28"/>
        </w:rPr>
      </w:pPr>
      <w:r>
        <w:rPr>
          <w:rFonts w:hint="eastAsia" w:ascii="仿宋_GB2312" w:eastAsia="仿宋_GB2312"/>
          <w:color w:val="auto"/>
          <w:sz w:val="28"/>
          <w:szCs w:val="28"/>
        </w:rPr>
        <w:br w:type="page"/>
      </w:r>
    </w:p>
    <w:p>
      <w:pPr>
        <w:rPr>
          <w:rFonts w:ascii="黑体" w:hAnsi="黑体" w:eastAsia="黑体" w:cs="黑体"/>
          <w:color w:val="auto"/>
          <w:sz w:val="32"/>
          <w:szCs w:val="32"/>
        </w:rPr>
      </w:pPr>
      <w:r>
        <w:rPr>
          <w:rFonts w:hint="eastAsia" w:ascii="黑体" w:hAnsi="黑体" w:eastAsia="黑体" w:cs="黑体"/>
          <w:color w:val="auto"/>
          <w:sz w:val="32"/>
          <w:szCs w:val="32"/>
        </w:rPr>
        <w:t>附件3</w:t>
      </w:r>
    </w:p>
    <w:p>
      <w:pPr>
        <w:jc w:val="center"/>
        <w:rPr>
          <w:rFonts w:ascii="黑体" w:hAnsi="黑体" w:eastAsia="黑体"/>
          <w:color w:val="auto"/>
          <w:sz w:val="36"/>
          <w:szCs w:val="36"/>
        </w:rPr>
      </w:pPr>
      <w:r>
        <w:rPr>
          <w:rFonts w:hint="eastAsia" w:ascii="黑体" w:hAnsi="黑体" w:eastAsia="黑体"/>
          <w:color w:val="auto"/>
          <w:sz w:val="36"/>
          <w:szCs w:val="36"/>
        </w:rPr>
        <w:t>2019年度山东省自然科学基金重大基础研究项目</w:t>
      </w:r>
    </w:p>
    <w:p>
      <w:pPr>
        <w:jc w:val="center"/>
        <w:rPr>
          <w:rFonts w:ascii="黑体" w:hAnsi="黑体" w:eastAsia="黑体"/>
          <w:color w:val="auto"/>
          <w:sz w:val="36"/>
          <w:szCs w:val="36"/>
        </w:rPr>
      </w:pPr>
      <w:r>
        <w:rPr>
          <w:rFonts w:hint="eastAsia" w:ascii="黑体" w:hAnsi="黑体" w:eastAsia="黑体"/>
          <w:color w:val="auto"/>
          <w:sz w:val="36"/>
          <w:szCs w:val="36"/>
        </w:rPr>
        <w:t>推荐表</w:t>
      </w:r>
    </w:p>
    <w:p>
      <w:pPr>
        <w:rPr>
          <w:rFonts w:ascii="仿宋_GB2312" w:eastAsia="仿宋_GB2312"/>
          <w:color w:val="auto"/>
          <w:sz w:val="32"/>
          <w:szCs w:val="32"/>
        </w:rPr>
      </w:pPr>
      <w:r>
        <w:rPr>
          <w:rFonts w:hint="eastAsia" w:ascii="仿宋_GB2312" w:eastAsia="仿宋_GB2312"/>
          <w:color w:val="auto"/>
          <w:sz w:val="32"/>
          <w:szCs w:val="32"/>
        </w:rPr>
        <w:t>申报依托单位：</w:t>
      </w:r>
      <w:r>
        <w:rPr>
          <w:rFonts w:hint="eastAsia" w:ascii="仿宋_GB2312" w:eastAsia="仿宋_GB2312"/>
          <w:color w:val="auto"/>
          <w:sz w:val="32"/>
          <w:szCs w:val="32"/>
          <w:u w:val="single"/>
        </w:rPr>
        <w:t xml:space="preserve"> （盖章）</w:t>
      </w:r>
    </w:p>
    <w:p>
      <w:pPr>
        <w:ind w:firstLine="7350" w:firstLineChars="3500"/>
        <w:rPr>
          <w:rFonts w:ascii="仿宋_GB2312" w:eastAsia="仿宋_GB2312"/>
          <w:color w:val="auto"/>
          <w:szCs w:val="21"/>
        </w:rPr>
      </w:pPr>
      <w:r>
        <w:rPr>
          <w:rFonts w:hint="eastAsia" w:ascii="仿宋_GB2312" w:eastAsia="仿宋_GB2312"/>
          <w:color w:val="auto"/>
          <w:szCs w:val="21"/>
        </w:rPr>
        <w:t>单位：万元</w:t>
      </w:r>
    </w:p>
    <w:tbl>
      <w:tblPr>
        <w:tblStyle w:val="18"/>
        <w:tblW w:w="88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125"/>
        <w:gridCol w:w="780"/>
        <w:gridCol w:w="810"/>
        <w:gridCol w:w="1310"/>
        <w:gridCol w:w="12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序号</w:t>
            </w:r>
          </w:p>
        </w:tc>
        <w:tc>
          <w:tcPr>
            <w:tcW w:w="3125"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申报项目名称</w:t>
            </w:r>
          </w:p>
        </w:tc>
        <w:tc>
          <w:tcPr>
            <w:tcW w:w="78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项目代码</w:t>
            </w:r>
          </w:p>
        </w:tc>
        <w:tc>
          <w:tcPr>
            <w:tcW w:w="81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方向代码</w:t>
            </w:r>
          </w:p>
        </w:tc>
        <w:tc>
          <w:tcPr>
            <w:tcW w:w="131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项目</w:t>
            </w:r>
          </w:p>
          <w:p>
            <w:pPr>
              <w:jc w:val="center"/>
              <w:rPr>
                <w:rFonts w:ascii="仿宋_GB2312" w:eastAsia="仿宋_GB2312"/>
                <w:color w:val="auto"/>
                <w:sz w:val="28"/>
                <w:szCs w:val="28"/>
              </w:rPr>
            </w:pPr>
            <w:r>
              <w:rPr>
                <w:rFonts w:hint="eastAsia" w:ascii="仿宋_GB2312" w:eastAsia="仿宋_GB2312"/>
                <w:color w:val="auto"/>
                <w:sz w:val="28"/>
                <w:szCs w:val="28"/>
              </w:rPr>
              <w:t>负责人</w:t>
            </w:r>
          </w:p>
        </w:tc>
        <w:tc>
          <w:tcPr>
            <w:tcW w:w="120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团队</w:t>
            </w:r>
          </w:p>
          <w:p>
            <w:pPr>
              <w:jc w:val="center"/>
              <w:rPr>
                <w:rFonts w:ascii="仿宋_GB2312" w:eastAsia="仿宋_GB2312"/>
                <w:color w:val="auto"/>
                <w:sz w:val="28"/>
                <w:szCs w:val="28"/>
              </w:rPr>
            </w:pPr>
            <w:r>
              <w:rPr>
                <w:rFonts w:hint="eastAsia" w:ascii="仿宋_GB2312" w:eastAsia="仿宋_GB2312"/>
                <w:color w:val="auto"/>
                <w:sz w:val="28"/>
                <w:szCs w:val="28"/>
              </w:rPr>
              <w:t>负责人</w:t>
            </w:r>
          </w:p>
        </w:tc>
        <w:tc>
          <w:tcPr>
            <w:tcW w:w="780"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申报</w:t>
            </w:r>
          </w:p>
          <w:p>
            <w:pPr>
              <w:jc w:val="center"/>
              <w:rPr>
                <w:rFonts w:ascii="仿宋_GB2312" w:eastAsia="仿宋_GB2312"/>
                <w:color w:val="auto"/>
                <w:sz w:val="28"/>
                <w:szCs w:val="28"/>
              </w:rPr>
            </w:pPr>
            <w:r>
              <w:rPr>
                <w:rFonts w:hint="eastAsia" w:ascii="仿宋_GB2312" w:eastAsia="仿宋_GB2312"/>
                <w:color w:val="auto"/>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rPr>
                <w:rFonts w:ascii="仿宋_GB2312" w:eastAsia="仿宋_GB2312"/>
                <w:color w:val="auto"/>
                <w:sz w:val="32"/>
                <w:szCs w:val="32"/>
              </w:rPr>
            </w:pPr>
          </w:p>
        </w:tc>
        <w:tc>
          <w:tcPr>
            <w:tcW w:w="3125"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c>
          <w:tcPr>
            <w:tcW w:w="810" w:type="dxa"/>
          </w:tcPr>
          <w:p>
            <w:pPr>
              <w:rPr>
                <w:rFonts w:ascii="仿宋_GB2312" w:eastAsia="仿宋_GB2312"/>
                <w:color w:val="auto"/>
                <w:sz w:val="32"/>
                <w:szCs w:val="32"/>
              </w:rPr>
            </w:pPr>
          </w:p>
        </w:tc>
        <w:tc>
          <w:tcPr>
            <w:tcW w:w="1310" w:type="dxa"/>
          </w:tcPr>
          <w:p>
            <w:pPr>
              <w:rPr>
                <w:rFonts w:ascii="仿宋_GB2312" w:eastAsia="仿宋_GB2312"/>
                <w:color w:val="auto"/>
                <w:sz w:val="32"/>
                <w:szCs w:val="32"/>
              </w:rPr>
            </w:pPr>
          </w:p>
        </w:tc>
        <w:tc>
          <w:tcPr>
            <w:tcW w:w="1200" w:type="dxa"/>
          </w:tcPr>
          <w:p>
            <w:pPr>
              <w:rPr>
                <w:rFonts w:ascii="仿宋_GB2312" w:eastAsia="仿宋_GB2312"/>
                <w:color w:val="auto"/>
                <w:sz w:val="32"/>
                <w:szCs w:val="32"/>
              </w:rPr>
            </w:pPr>
          </w:p>
        </w:tc>
        <w:tc>
          <w:tcPr>
            <w:tcW w:w="780" w:type="dxa"/>
          </w:tcPr>
          <w:p>
            <w:pPr>
              <w:rPr>
                <w:rFonts w:ascii="仿宋_GB2312" w:eastAsia="仿宋_GB2312"/>
                <w:color w:val="auto"/>
                <w:sz w:val="32"/>
                <w:szCs w:val="32"/>
              </w:rPr>
            </w:pPr>
          </w:p>
        </w:tc>
      </w:tr>
    </w:tbl>
    <w:p>
      <w:pPr>
        <w:ind w:left="8" w:leftChars="-200" w:hanging="428" w:hangingChars="204"/>
        <w:rPr>
          <w:rFonts w:ascii="仿宋_GB2312" w:eastAsia="仿宋_GB2312"/>
          <w:color w:val="auto"/>
          <w:szCs w:val="21"/>
        </w:rPr>
      </w:pPr>
      <w:r>
        <w:rPr>
          <w:rFonts w:hint="eastAsia" w:ascii="仿宋_GB2312" w:eastAsia="仿宋_GB2312"/>
          <w:color w:val="auto"/>
          <w:szCs w:val="21"/>
        </w:rPr>
        <w:t>备注：可加页。</w:t>
      </w:r>
    </w:p>
    <w:p>
      <w:pPr>
        <w:rPr>
          <w:rFonts w:ascii="仿宋_GB2312" w:eastAsia="仿宋_GB2312"/>
          <w:color w:val="auto"/>
          <w:sz w:val="32"/>
          <w:szCs w:val="32"/>
        </w:rPr>
      </w:pPr>
      <w:r>
        <w:rPr>
          <w:rFonts w:hint="eastAsia" w:ascii="仿宋_GB2312" w:eastAsia="仿宋_GB2312"/>
          <w:color w:val="auto"/>
          <w:sz w:val="32"/>
          <w:szCs w:val="32"/>
        </w:rPr>
        <w:t>联系人及电话：                   2019年  月  日</w:t>
      </w:r>
    </w:p>
    <w:p>
      <w:pPr>
        <w:ind w:firstLine="645"/>
        <w:rPr>
          <w:rFonts w:ascii="仿宋_GB2312" w:eastAsia="仿宋_GB2312"/>
          <w:color w:val="auto"/>
          <w:sz w:val="32"/>
          <w:szCs w:val="32"/>
        </w:rPr>
      </w:pP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rPr>
          <w:rFonts w:ascii="黑体" w:hAnsi="黑体" w:eastAsia="黑体" w:cs="黑体"/>
          <w:color w:val="auto"/>
          <w:sz w:val="32"/>
          <w:szCs w:val="32"/>
        </w:rPr>
      </w:pPr>
      <w:r>
        <w:rPr>
          <w:rFonts w:hint="eastAsia" w:ascii="黑体" w:hAnsi="黑体" w:eastAsia="黑体" w:cs="黑体"/>
          <w:color w:val="auto"/>
          <w:sz w:val="32"/>
          <w:szCs w:val="32"/>
        </w:rPr>
        <w:t>附件4</w:t>
      </w:r>
    </w:p>
    <w:p>
      <w:pPr>
        <w:pStyle w:val="3"/>
        <w:adjustRightInd w:val="0"/>
        <w:snapToGrid w:val="0"/>
        <w:spacing w:line="240" w:lineRule="atLeast"/>
        <w:jc w:val="center"/>
        <w:rPr>
          <w:rFonts w:ascii="黑体" w:hAnsi="黑体" w:cs="黑体"/>
          <w:b w:val="0"/>
          <w:color w:val="auto"/>
          <w:sz w:val="36"/>
          <w:szCs w:val="36"/>
          <w:shd w:val="clear" w:color="auto" w:fill="FFFFFF"/>
        </w:rPr>
      </w:pPr>
      <w:r>
        <w:rPr>
          <w:rFonts w:hint="eastAsia" w:ascii="黑体" w:hAnsi="黑体" w:cs="黑体"/>
          <w:b w:val="0"/>
          <w:color w:val="auto"/>
          <w:sz w:val="36"/>
          <w:szCs w:val="36"/>
          <w:shd w:val="clear" w:color="auto" w:fill="FFFFFF"/>
        </w:rPr>
        <w:t>2019年度山东省自然科学基金重大基础研究项目</w:t>
      </w:r>
    </w:p>
    <w:p>
      <w:pPr>
        <w:pStyle w:val="3"/>
        <w:adjustRightInd w:val="0"/>
        <w:snapToGrid w:val="0"/>
        <w:spacing w:line="240" w:lineRule="atLeast"/>
        <w:jc w:val="center"/>
        <w:rPr>
          <w:rFonts w:ascii="黑体" w:hAnsi="黑体" w:cs="黑体"/>
          <w:b w:val="0"/>
          <w:bCs/>
          <w:color w:val="auto"/>
          <w:sz w:val="36"/>
          <w:szCs w:val="36"/>
        </w:rPr>
      </w:pPr>
      <w:r>
        <w:rPr>
          <w:rFonts w:hint="eastAsia" w:ascii="黑体" w:hAnsi="黑体" w:cs="黑体"/>
          <w:b w:val="0"/>
          <w:bCs/>
          <w:color w:val="auto"/>
          <w:sz w:val="36"/>
          <w:szCs w:val="36"/>
        </w:rPr>
        <w:t>提名专家意见表</w:t>
      </w:r>
    </w:p>
    <w:tbl>
      <w:tblPr>
        <w:tblStyle w:val="17"/>
        <w:tblW w:w="96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468"/>
        <w:gridCol w:w="1446"/>
        <w:gridCol w:w="3234"/>
        <w:gridCol w:w="1080"/>
        <w:gridCol w:w="3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single" w:color="auto" w:sz="12" w:space="0"/>
              <w:right w:val="single" w:color="auto" w:sz="4" w:space="0"/>
            </w:tcBorders>
            <w:shd w:val="clear" w:color="auto" w:fill="auto"/>
            <w:vAlign w:val="center"/>
          </w:tcPr>
          <w:p>
            <w:pPr>
              <w:jc w:val="center"/>
              <w:rPr>
                <w:color w:val="auto"/>
              </w:rPr>
            </w:pPr>
            <w:r>
              <w:rPr>
                <w:rFonts w:hint="eastAsia"/>
                <w:color w:val="auto"/>
              </w:rPr>
              <w:t>提名专家情况</w:t>
            </w:r>
          </w:p>
        </w:tc>
        <w:tc>
          <w:tcPr>
            <w:tcW w:w="144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姓    名</w:t>
            </w:r>
          </w:p>
        </w:tc>
        <w:tc>
          <w:tcPr>
            <w:tcW w:w="323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身份证号</w:t>
            </w:r>
          </w:p>
        </w:tc>
        <w:tc>
          <w:tcPr>
            <w:tcW w:w="3421" w:type="dxa"/>
            <w:tcBorders>
              <w:top w:val="single" w:color="auto" w:sz="12" w:space="0"/>
              <w:left w:val="single" w:color="auto" w:sz="4" w:space="0"/>
              <w:bottom w:val="single" w:color="auto" w:sz="4" w:space="0"/>
            </w:tcBorders>
            <w:shd w:val="clear" w:color="auto" w:fill="auto"/>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right w:val="single" w:color="auto" w:sz="4" w:space="0"/>
            </w:tcBorders>
            <w:shd w:val="clear" w:color="auto" w:fill="auto"/>
          </w:tcPr>
          <w:p>
            <w:pPr>
              <w:rPr>
                <w:color w:val="auto"/>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工作单位</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联系电话</w:t>
            </w:r>
          </w:p>
        </w:tc>
        <w:tc>
          <w:tcPr>
            <w:tcW w:w="3421" w:type="dxa"/>
            <w:tcBorders>
              <w:top w:val="single" w:color="auto" w:sz="4" w:space="0"/>
              <w:left w:val="single" w:color="auto" w:sz="4" w:space="0"/>
              <w:bottom w:val="single" w:color="auto" w:sz="4" w:space="0"/>
            </w:tcBorders>
            <w:shd w:val="clear" w:color="auto" w:fill="auto"/>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right w:val="single" w:color="auto" w:sz="4" w:space="0"/>
            </w:tcBorders>
            <w:shd w:val="clear" w:color="auto" w:fill="auto"/>
          </w:tcPr>
          <w:p>
            <w:pPr>
              <w:rPr>
                <w:color w:val="auto"/>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通讯地址</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电子信箱</w:t>
            </w:r>
          </w:p>
        </w:tc>
        <w:tc>
          <w:tcPr>
            <w:tcW w:w="3421" w:type="dxa"/>
            <w:tcBorders>
              <w:top w:val="single" w:color="auto" w:sz="4" w:space="0"/>
              <w:left w:val="single" w:color="auto" w:sz="4" w:space="0"/>
              <w:bottom w:val="single" w:color="auto" w:sz="4" w:space="0"/>
            </w:tcBorders>
            <w:shd w:val="clear" w:color="auto" w:fill="auto"/>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right w:val="single" w:color="auto" w:sz="4" w:space="0"/>
            </w:tcBorders>
            <w:shd w:val="clear" w:color="auto" w:fill="auto"/>
          </w:tcPr>
          <w:p>
            <w:pPr>
              <w:rPr>
                <w:color w:val="auto"/>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专业专长</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职称</w:t>
            </w:r>
          </w:p>
        </w:tc>
        <w:tc>
          <w:tcPr>
            <w:tcW w:w="3421" w:type="dxa"/>
            <w:tcBorders>
              <w:top w:val="single" w:color="auto" w:sz="4" w:space="0"/>
              <w:left w:val="single" w:color="auto" w:sz="4" w:space="0"/>
              <w:bottom w:val="single" w:color="auto" w:sz="4" w:space="0"/>
            </w:tcBorders>
            <w:shd w:val="clear" w:color="auto" w:fill="auto"/>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604" w:hRule="atLeast"/>
          <w:jc w:val="center"/>
        </w:trPr>
        <w:tc>
          <w:tcPr>
            <w:tcW w:w="468" w:type="dxa"/>
            <w:vMerge w:val="continue"/>
            <w:tcBorders>
              <w:bottom w:val="single" w:color="auto" w:sz="4" w:space="0"/>
              <w:right w:val="single" w:color="auto" w:sz="4" w:space="0"/>
            </w:tcBorders>
            <w:shd w:val="clear" w:color="auto" w:fill="auto"/>
          </w:tcPr>
          <w:p>
            <w:pPr>
              <w:rPr>
                <w:color w:val="auto"/>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现从事的科</w:t>
            </w:r>
          </w:p>
          <w:p>
            <w:pPr>
              <w:jc w:val="center"/>
              <w:rPr>
                <w:color w:val="auto"/>
              </w:rPr>
            </w:pPr>
            <w:r>
              <w:rPr>
                <w:rFonts w:hint="eastAsia"/>
                <w:color w:val="auto"/>
              </w:rPr>
              <w:t>学技术工作</w:t>
            </w:r>
          </w:p>
        </w:tc>
        <w:tc>
          <w:tcPr>
            <w:tcW w:w="7735" w:type="dxa"/>
            <w:gridSpan w:val="3"/>
            <w:tcBorders>
              <w:top w:val="single" w:color="auto" w:sz="4" w:space="0"/>
              <w:left w:val="single" w:color="auto" w:sz="4" w:space="0"/>
              <w:bottom w:val="single" w:color="auto" w:sz="4" w:space="0"/>
            </w:tcBorders>
            <w:shd w:val="clear" w:color="auto" w:fill="auto"/>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47" w:hRule="atLeast"/>
          <w:jc w:val="center"/>
        </w:trPr>
        <w:tc>
          <w:tcPr>
            <w:tcW w:w="9649" w:type="dxa"/>
            <w:gridSpan w:val="5"/>
            <w:tcBorders>
              <w:top w:val="single" w:color="auto" w:sz="4" w:space="0"/>
            </w:tcBorders>
            <w:shd w:val="clear" w:color="auto" w:fill="auto"/>
          </w:tcPr>
          <w:p>
            <w:pPr>
              <w:rPr>
                <w:color w:val="auto"/>
              </w:rPr>
            </w:pPr>
            <w:r>
              <w:rPr>
                <w:rFonts w:hint="eastAsia"/>
                <w:color w:val="auto"/>
              </w:rPr>
              <w:t>提名意见：（限500字）</w:t>
            </w: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320" w:hRule="atLeast"/>
          <w:jc w:val="center"/>
        </w:trPr>
        <w:tc>
          <w:tcPr>
            <w:tcW w:w="9649" w:type="dxa"/>
            <w:gridSpan w:val="5"/>
            <w:shd w:val="clear" w:color="auto" w:fill="auto"/>
          </w:tcPr>
          <w:p>
            <w:pPr>
              <w:rPr>
                <w:color w:val="auto"/>
              </w:rPr>
            </w:pPr>
            <w:r>
              <w:rPr>
                <w:rFonts w:hint="eastAsia"/>
                <w:color w:val="auto"/>
              </w:rPr>
              <w:t>声明：</w:t>
            </w:r>
          </w:p>
          <w:p>
            <w:pPr>
              <w:ind w:firstLine="435"/>
              <w:rPr>
                <w:rFonts w:ascii="宋体" w:hAnsi="宋体"/>
                <w:color w:val="auto"/>
                <w:szCs w:val="21"/>
              </w:rPr>
            </w:pPr>
            <w:r>
              <w:rPr>
                <w:rFonts w:hint="eastAsia"/>
                <w:color w:val="auto"/>
              </w:rPr>
              <w:t>本人</w:t>
            </w:r>
            <w:r>
              <w:rPr>
                <w:rFonts w:hint="eastAsia" w:ascii="宋体" w:hAnsi="宋体"/>
                <w:color w:val="auto"/>
                <w:szCs w:val="21"/>
              </w:rPr>
              <w:t>对提名项目申报书内容及全部附件材料进行了严格审查，确认提名材料全部内容属实，且不存在任何违反《中华人民共和国保守国家秘密法》和《科学技术保密规定》等有关法律法规及侵犯他人知识产权的情形。</w:t>
            </w:r>
          </w:p>
          <w:p>
            <w:pPr>
              <w:ind w:firstLine="435"/>
              <w:rPr>
                <w:rFonts w:ascii="宋体" w:hAnsi="宋体"/>
                <w:color w:val="auto"/>
                <w:szCs w:val="21"/>
              </w:rPr>
            </w:pPr>
            <w:r>
              <w:rPr>
                <w:rFonts w:hint="eastAsia" w:ascii="宋体" w:hAnsi="宋体"/>
                <w:color w:val="auto"/>
                <w:szCs w:val="21"/>
              </w:rPr>
              <w:t>本人承诺将认真履行作为提名专家的义务并承担相应的责任。</w:t>
            </w:r>
          </w:p>
          <w:p>
            <w:pPr>
              <w:ind w:firstLine="435"/>
              <w:rPr>
                <w:rFonts w:ascii="宋体" w:hAnsi="宋体"/>
                <w:color w:val="auto"/>
                <w:szCs w:val="21"/>
              </w:rPr>
            </w:pPr>
            <w:r>
              <w:rPr>
                <w:rFonts w:hint="eastAsia" w:ascii="宋体" w:hAnsi="宋体"/>
                <w:color w:val="auto"/>
                <w:szCs w:val="21"/>
              </w:rPr>
              <w:t>本人同意作为提名专家向社会公布个人有关信息。</w:t>
            </w:r>
          </w:p>
          <w:p>
            <w:pPr>
              <w:ind w:firstLine="435"/>
              <w:rPr>
                <w:rFonts w:ascii="宋体" w:hAnsi="宋体"/>
                <w:color w:val="auto"/>
                <w:szCs w:val="21"/>
              </w:rPr>
            </w:pPr>
          </w:p>
          <w:p>
            <w:pPr>
              <w:ind w:firstLine="5054" w:firstLineChars="2407"/>
              <w:rPr>
                <w:rFonts w:ascii="宋体" w:hAnsi="宋体"/>
                <w:color w:val="auto"/>
                <w:szCs w:val="21"/>
              </w:rPr>
            </w:pPr>
            <w:r>
              <w:rPr>
                <w:rFonts w:hint="eastAsia" w:ascii="宋体" w:hAnsi="宋体"/>
                <w:color w:val="auto"/>
                <w:szCs w:val="21"/>
              </w:rPr>
              <w:t>专家签名：</w:t>
            </w:r>
          </w:p>
          <w:p>
            <w:pPr>
              <w:ind w:firstLine="6104" w:firstLineChars="2907"/>
              <w:rPr>
                <w:color w:val="auto"/>
              </w:rPr>
            </w:pPr>
          </w:p>
          <w:p>
            <w:pPr>
              <w:ind w:firstLine="6104" w:firstLineChars="2907"/>
              <w:rPr>
                <w:color w:val="auto"/>
              </w:rPr>
            </w:pPr>
            <w:r>
              <w:rPr>
                <w:rFonts w:hint="eastAsia"/>
                <w:color w:val="auto"/>
              </w:rPr>
              <w:t>年  月  日</w:t>
            </w:r>
          </w:p>
        </w:tc>
      </w:tr>
    </w:tbl>
    <w:p>
      <w:pPr>
        <w:ind w:firstLine="645"/>
        <w:rPr>
          <w:rFonts w:ascii="仿宋_GB2312"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B0604020202020204"/>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Kaiti SC">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Heiti SC Medium">
    <w:altName w:val="Malgun Gothic Semilight"/>
    <w:panose1 w:val="00000000000000000000"/>
    <w:charset w:val="80"/>
    <w:family w:val="auto"/>
    <w:pitch w:val="default"/>
    <w:sig w:usb0="00000000" w:usb1="00000000" w:usb2="00000010" w:usb3="00000000" w:csb0="003E0001" w:csb1="00000000"/>
  </w:font>
  <w:font w:name="华文楷体">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213629"/>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38BE"/>
    <w:multiLevelType w:val="singleLevel"/>
    <w:tmpl w:val="5CEB38BE"/>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D8"/>
    <w:rsid w:val="00004119"/>
    <w:rsid w:val="0008493E"/>
    <w:rsid w:val="00107144"/>
    <w:rsid w:val="00126E1F"/>
    <w:rsid w:val="001650A4"/>
    <w:rsid w:val="001D40CE"/>
    <w:rsid w:val="00213633"/>
    <w:rsid w:val="002724AF"/>
    <w:rsid w:val="00277D77"/>
    <w:rsid w:val="00296BD4"/>
    <w:rsid w:val="002B1B26"/>
    <w:rsid w:val="002E4889"/>
    <w:rsid w:val="002F4092"/>
    <w:rsid w:val="002F6972"/>
    <w:rsid w:val="00314E19"/>
    <w:rsid w:val="00327E50"/>
    <w:rsid w:val="00336BB2"/>
    <w:rsid w:val="003576FB"/>
    <w:rsid w:val="003A5AAD"/>
    <w:rsid w:val="003D3ED3"/>
    <w:rsid w:val="00440673"/>
    <w:rsid w:val="00441139"/>
    <w:rsid w:val="004667D4"/>
    <w:rsid w:val="00526E97"/>
    <w:rsid w:val="005322C7"/>
    <w:rsid w:val="005D33F0"/>
    <w:rsid w:val="00612714"/>
    <w:rsid w:val="006B567A"/>
    <w:rsid w:val="006F48B3"/>
    <w:rsid w:val="006F567B"/>
    <w:rsid w:val="00724495"/>
    <w:rsid w:val="0078521E"/>
    <w:rsid w:val="007916E6"/>
    <w:rsid w:val="007925E5"/>
    <w:rsid w:val="00793EBA"/>
    <w:rsid w:val="007B4BDC"/>
    <w:rsid w:val="007B6DD4"/>
    <w:rsid w:val="00811011"/>
    <w:rsid w:val="008122FB"/>
    <w:rsid w:val="008421DC"/>
    <w:rsid w:val="00847AF7"/>
    <w:rsid w:val="00895A98"/>
    <w:rsid w:val="0090661E"/>
    <w:rsid w:val="00945938"/>
    <w:rsid w:val="00960B4D"/>
    <w:rsid w:val="00964A81"/>
    <w:rsid w:val="00974058"/>
    <w:rsid w:val="00974592"/>
    <w:rsid w:val="009F2782"/>
    <w:rsid w:val="009F5338"/>
    <w:rsid w:val="00A06569"/>
    <w:rsid w:val="00A36806"/>
    <w:rsid w:val="00A633F4"/>
    <w:rsid w:val="00A7789E"/>
    <w:rsid w:val="00AA16E6"/>
    <w:rsid w:val="00AA3806"/>
    <w:rsid w:val="00AB2CFF"/>
    <w:rsid w:val="00B023FB"/>
    <w:rsid w:val="00B139C0"/>
    <w:rsid w:val="00B75137"/>
    <w:rsid w:val="00D00C06"/>
    <w:rsid w:val="00D505E2"/>
    <w:rsid w:val="00D736BF"/>
    <w:rsid w:val="00D872EE"/>
    <w:rsid w:val="00DA7BDD"/>
    <w:rsid w:val="00E43D5C"/>
    <w:rsid w:val="00E646BE"/>
    <w:rsid w:val="00E67D1A"/>
    <w:rsid w:val="00E73777"/>
    <w:rsid w:val="00E83D9F"/>
    <w:rsid w:val="00E86354"/>
    <w:rsid w:val="00EB7AE8"/>
    <w:rsid w:val="00EF1756"/>
    <w:rsid w:val="00F151EB"/>
    <w:rsid w:val="00F26CF1"/>
    <w:rsid w:val="00F42EC7"/>
    <w:rsid w:val="00F52E96"/>
    <w:rsid w:val="00F71AD8"/>
    <w:rsid w:val="01F83A49"/>
    <w:rsid w:val="02FD2D58"/>
    <w:rsid w:val="035C0595"/>
    <w:rsid w:val="03A96020"/>
    <w:rsid w:val="0468556F"/>
    <w:rsid w:val="05736F39"/>
    <w:rsid w:val="058B335C"/>
    <w:rsid w:val="05DC5461"/>
    <w:rsid w:val="06CA5E46"/>
    <w:rsid w:val="06F44888"/>
    <w:rsid w:val="07E75B26"/>
    <w:rsid w:val="092C5B04"/>
    <w:rsid w:val="0941618A"/>
    <w:rsid w:val="0A807550"/>
    <w:rsid w:val="0B1B23DB"/>
    <w:rsid w:val="0BCC5D6F"/>
    <w:rsid w:val="0D635C9B"/>
    <w:rsid w:val="0D891B5E"/>
    <w:rsid w:val="0E1845EE"/>
    <w:rsid w:val="0EED07AD"/>
    <w:rsid w:val="10302C2C"/>
    <w:rsid w:val="113E5E30"/>
    <w:rsid w:val="12402C45"/>
    <w:rsid w:val="12D8463D"/>
    <w:rsid w:val="13C567C3"/>
    <w:rsid w:val="13E90AF7"/>
    <w:rsid w:val="14116AFA"/>
    <w:rsid w:val="142626A3"/>
    <w:rsid w:val="147C6B49"/>
    <w:rsid w:val="14FA780A"/>
    <w:rsid w:val="16C82097"/>
    <w:rsid w:val="1718684D"/>
    <w:rsid w:val="17920B4E"/>
    <w:rsid w:val="17DE3C00"/>
    <w:rsid w:val="18534C6C"/>
    <w:rsid w:val="18BD02A9"/>
    <w:rsid w:val="198A3227"/>
    <w:rsid w:val="19D8037B"/>
    <w:rsid w:val="19D81547"/>
    <w:rsid w:val="1B7026E2"/>
    <w:rsid w:val="1B8F0BE5"/>
    <w:rsid w:val="1D3E3210"/>
    <w:rsid w:val="1D5E464E"/>
    <w:rsid w:val="1DBE5246"/>
    <w:rsid w:val="1E336F21"/>
    <w:rsid w:val="1E705F9C"/>
    <w:rsid w:val="1F5357B9"/>
    <w:rsid w:val="1F536695"/>
    <w:rsid w:val="1FAC3F6D"/>
    <w:rsid w:val="1FD9258F"/>
    <w:rsid w:val="202B501C"/>
    <w:rsid w:val="2275133E"/>
    <w:rsid w:val="23E23047"/>
    <w:rsid w:val="255B0FDC"/>
    <w:rsid w:val="25605363"/>
    <w:rsid w:val="25902EEF"/>
    <w:rsid w:val="267D15C0"/>
    <w:rsid w:val="270F5B12"/>
    <w:rsid w:val="274776CD"/>
    <w:rsid w:val="27A91549"/>
    <w:rsid w:val="28AA0CB5"/>
    <w:rsid w:val="2A6400C7"/>
    <w:rsid w:val="2B4C659D"/>
    <w:rsid w:val="2B8D2AE9"/>
    <w:rsid w:val="2CA21878"/>
    <w:rsid w:val="2E594D5E"/>
    <w:rsid w:val="2F7B4495"/>
    <w:rsid w:val="2F9975BF"/>
    <w:rsid w:val="30A20D8D"/>
    <w:rsid w:val="30EB158D"/>
    <w:rsid w:val="30F42459"/>
    <w:rsid w:val="31122328"/>
    <w:rsid w:val="32D51696"/>
    <w:rsid w:val="343443E2"/>
    <w:rsid w:val="35A12CF1"/>
    <w:rsid w:val="36023B26"/>
    <w:rsid w:val="36EC3EC5"/>
    <w:rsid w:val="376C64EF"/>
    <w:rsid w:val="37C452D2"/>
    <w:rsid w:val="381A21BC"/>
    <w:rsid w:val="385C2630"/>
    <w:rsid w:val="3B7E5E84"/>
    <w:rsid w:val="3B866514"/>
    <w:rsid w:val="3BD4435C"/>
    <w:rsid w:val="3CC10977"/>
    <w:rsid w:val="3CE756A6"/>
    <w:rsid w:val="3D067185"/>
    <w:rsid w:val="3E1F428C"/>
    <w:rsid w:val="3E586FF9"/>
    <w:rsid w:val="3E7D32E2"/>
    <w:rsid w:val="3F502BBA"/>
    <w:rsid w:val="41A06D12"/>
    <w:rsid w:val="41BE2069"/>
    <w:rsid w:val="43606F66"/>
    <w:rsid w:val="4378376B"/>
    <w:rsid w:val="43A405DC"/>
    <w:rsid w:val="44B47967"/>
    <w:rsid w:val="45643840"/>
    <w:rsid w:val="470C12A3"/>
    <w:rsid w:val="48D049D0"/>
    <w:rsid w:val="4979227B"/>
    <w:rsid w:val="4A7779D9"/>
    <w:rsid w:val="4A884720"/>
    <w:rsid w:val="4AD16215"/>
    <w:rsid w:val="4AE94157"/>
    <w:rsid w:val="4B6A25BE"/>
    <w:rsid w:val="4BA55DC6"/>
    <w:rsid w:val="4BED66F5"/>
    <w:rsid w:val="4CAB1ABF"/>
    <w:rsid w:val="4CB40D61"/>
    <w:rsid w:val="4E5A3907"/>
    <w:rsid w:val="4E7727A5"/>
    <w:rsid w:val="4ED06056"/>
    <w:rsid w:val="4EEF2B43"/>
    <w:rsid w:val="4F75677B"/>
    <w:rsid w:val="50F83983"/>
    <w:rsid w:val="52E50BA7"/>
    <w:rsid w:val="53042D1D"/>
    <w:rsid w:val="554163DB"/>
    <w:rsid w:val="555A4078"/>
    <w:rsid w:val="56AC3CD8"/>
    <w:rsid w:val="56C77862"/>
    <w:rsid w:val="573A3FFE"/>
    <w:rsid w:val="5834305A"/>
    <w:rsid w:val="5A915328"/>
    <w:rsid w:val="5AA86356"/>
    <w:rsid w:val="5ABE081D"/>
    <w:rsid w:val="5B705333"/>
    <w:rsid w:val="5BCC52A6"/>
    <w:rsid w:val="5D751EF3"/>
    <w:rsid w:val="5DA13309"/>
    <w:rsid w:val="5DCB08AA"/>
    <w:rsid w:val="5DD7577F"/>
    <w:rsid w:val="5E261042"/>
    <w:rsid w:val="5E6423BC"/>
    <w:rsid w:val="5E6F1482"/>
    <w:rsid w:val="5F85153E"/>
    <w:rsid w:val="5FF95DA5"/>
    <w:rsid w:val="606E35BA"/>
    <w:rsid w:val="60EC316E"/>
    <w:rsid w:val="60FF1F4F"/>
    <w:rsid w:val="615706A8"/>
    <w:rsid w:val="61CA3AB8"/>
    <w:rsid w:val="622144FC"/>
    <w:rsid w:val="646208A2"/>
    <w:rsid w:val="64D977FB"/>
    <w:rsid w:val="65680F9A"/>
    <w:rsid w:val="65B1135D"/>
    <w:rsid w:val="65B70B6F"/>
    <w:rsid w:val="65D81BCD"/>
    <w:rsid w:val="664861CD"/>
    <w:rsid w:val="664919E2"/>
    <w:rsid w:val="66605041"/>
    <w:rsid w:val="666913A3"/>
    <w:rsid w:val="666E1F0B"/>
    <w:rsid w:val="6850098F"/>
    <w:rsid w:val="686064A9"/>
    <w:rsid w:val="68614F8E"/>
    <w:rsid w:val="696B1C57"/>
    <w:rsid w:val="6C4E4B12"/>
    <w:rsid w:val="6CE72769"/>
    <w:rsid w:val="6D2C774E"/>
    <w:rsid w:val="6D8335D8"/>
    <w:rsid w:val="6EF10D2B"/>
    <w:rsid w:val="6F482229"/>
    <w:rsid w:val="6F7C211E"/>
    <w:rsid w:val="703E6660"/>
    <w:rsid w:val="70FA1DC0"/>
    <w:rsid w:val="714616BE"/>
    <w:rsid w:val="715E3159"/>
    <w:rsid w:val="716D5BFF"/>
    <w:rsid w:val="717B34C9"/>
    <w:rsid w:val="718A3748"/>
    <w:rsid w:val="729B1C74"/>
    <w:rsid w:val="7352215C"/>
    <w:rsid w:val="746D67EA"/>
    <w:rsid w:val="748B2C72"/>
    <w:rsid w:val="75465678"/>
    <w:rsid w:val="75AA5805"/>
    <w:rsid w:val="76EB5972"/>
    <w:rsid w:val="772F04C4"/>
    <w:rsid w:val="775F367F"/>
    <w:rsid w:val="78001A3A"/>
    <w:rsid w:val="785E6CC8"/>
    <w:rsid w:val="7AD00427"/>
    <w:rsid w:val="7B886F52"/>
    <w:rsid w:val="7BC502F0"/>
    <w:rsid w:val="7C1D592C"/>
    <w:rsid w:val="7CCF1D99"/>
    <w:rsid w:val="7D6C6AA1"/>
    <w:rsid w:val="7DD2045D"/>
    <w:rsid w:val="7DDB48D8"/>
    <w:rsid w:val="7EC20CDC"/>
    <w:rsid w:val="7F4A791D"/>
    <w:rsid w:val="7F541A2A"/>
    <w:rsid w:val="7FA3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100" w:beforeLines="100" w:after="50" w:afterLines="50"/>
      <w:jc w:val="center"/>
      <w:outlineLvl w:val="0"/>
    </w:pPr>
    <w:rPr>
      <w:rFonts w:ascii="Times New Roman" w:hAnsi="Times New Roman" w:eastAsia="方正小标宋简体"/>
      <w:kern w:val="44"/>
      <w:sz w:val="36"/>
      <w:szCs w:val="24"/>
    </w:rPr>
  </w:style>
  <w:style w:type="paragraph" w:styleId="3">
    <w:name w:val="heading 2"/>
    <w:basedOn w:val="1"/>
    <w:next w:val="1"/>
    <w:link w:val="23"/>
    <w:unhideWhenUsed/>
    <w:qFormat/>
    <w:uiPriority w:val="0"/>
    <w:pPr>
      <w:keepNext/>
      <w:keepLines/>
      <w:spacing w:before="260" w:after="260" w:line="413" w:lineRule="auto"/>
      <w:outlineLvl w:val="1"/>
    </w:pPr>
    <w:rPr>
      <w:rFonts w:ascii="Arial" w:hAnsi="Arial" w:eastAsia="黑体"/>
      <w:b/>
      <w:sz w:val="32"/>
      <w:szCs w:val="24"/>
    </w:rPr>
  </w:style>
  <w:style w:type="paragraph" w:styleId="4">
    <w:name w:val="heading 3"/>
    <w:basedOn w:val="1"/>
    <w:next w:val="1"/>
    <w:link w:val="24"/>
    <w:unhideWhenUsed/>
    <w:qFormat/>
    <w:uiPriority w:val="0"/>
    <w:pPr>
      <w:keepNext/>
      <w:keepLines/>
      <w:spacing w:before="260" w:after="260" w:line="413" w:lineRule="auto"/>
      <w:outlineLvl w:val="2"/>
    </w:pPr>
    <w:rPr>
      <w:b/>
      <w:sz w:val="32"/>
      <w:szCs w:val="24"/>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1"/>
    <w:unhideWhenUsed/>
    <w:qFormat/>
    <w:uiPriority w:val="0"/>
    <w:rPr>
      <w:sz w:val="18"/>
      <w:szCs w:val="18"/>
    </w:rPr>
  </w:style>
  <w:style w:type="paragraph" w:styleId="6">
    <w:name w:val="footer"/>
    <w:basedOn w:val="1"/>
    <w:link w:val="20"/>
    <w:unhideWhenUsed/>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4"/>
    </w:rPr>
  </w:style>
  <w:style w:type="paragraph" w:styleId="9">
    <w:name w:val="Body Text Indent 3"/>
    <w:basedOn w:val="1"/>
    <w:link w:val="25"/>
    <w:qFormat/>
    <w:uiPriority w:val="0"/>
    <w:pPr>
      <w:spacing w:line="300" w:lineRule="auto"/>
      <w:ind w:left="1260" w:hanging="1"/>
    </w:pPr>
    <w:rPr>
      <w:rFonts w:ascii="宋体" w:hAnsi="Times New Roman" w:eastAsia="宋体" w:cs="Times New Roman"/>
      <w:sz w:val="24"/>
      <w:szCs w:val="24"/>
    </w:rPr>
  </w:style>
  <w:style w:type="paragraph" w:styleId="10">
    <w:name w:val="toc 2"/>
    <w:basedOn w:val="1"/>
    <w:next w:val="1"/>
    <w:qFormat/>
    <w:uiPriority w:val="0"/>
    <w:pPr>
      <w:ind w:left="420" w:leftChars="200"/>
    </w:pPr>
    <w:rPr>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FollowedHyperlink"/>
    <w:basedOn w:val="12"/>
    <w:unhideWhenUsed/>
    <w:qFormat/>
    <w:uiPriority w:val="99"/>
    <w:rPr>
      <w:color w:val="000000"/>
      <w:u w:val="none"/>
    </w:rPr>
  </w:style>
  <w:style w:type="character" w:styleId="15">
    <w:name w:val="Emphasis"/>
    <w:basedOn w:val="12"/>
    <w:qFormat/>
    <w:uiPriority w:val="20"/>
    <w:rPr>
      <w:i/>
    </w:rPr>
  </w:style>
  <w:style w:type="character" w:styleId="16">
    <w:name w:val="Hyperlink"/>
    <w:basedOn w:val="12"/>
    <w:unhideWhenUsed/>
    <w:qFormat/>
    <w:uiPriority w:val="99"/>
    <w:rPr>
      <w:color w:val="000000"/>
      <w:u w:val="none"/>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2"/>
    <w:link w:val="7"/>
    <w:qFormat/>
    <w:uiPriority w:val="0"/>
    <w:rPr>
      <w:sz w:val="18"/>
      <w:szCs w:val="18"/>
    </w:rPr>
  </w:style>
  <w:style w:type="character" w:customStyle="1" w:styleId="20">
    <w:name w:val="页脚 字符"/>
    <w:basedOn w:val="12"/>
    <w:link w:val="6"/>
    <w:qFormat/>
    <w:uiPriority w:val="0"/>
    <w:rPr>
      <w:sz w:val="18"/>
      <w:szCs w:val="18"/>
    </w:rPr>
  </w:style>
  <w:style w:type="character" w:customStyle="1" w:styleId="21">
    <w:name w:val="批注框文本 字符"/>
    <w:basedOn w:val="12"/>
    <w:link w:val="5"/>
    <w:qFormat/>
    <w:uiPriority w:val="0"/>
    <w:rPr>
      <w:sz w:val="18"/>
      <w:szCs w:val="18"/>
    </w:rPr>
  </w:style>
  <w:style w:type="character" w:customStyle="1" w:styleId="22">
    <w:name w:val="标题 1 字符"/>
    <w:basedOn w:val="12"/>
    <w:link w:val="2"/>
    <w:qFormat/>
    <w:uiPriority w:val="0"/>
    <w:rPr>
      <w:rFonts w:ascii="Times New Roman" w:hAnsi="Times New Roman" w:eastAsia="方正小标宋简体"/>
      <w:kern w:val="44"/>
      <w:sz w:val="36"/>
      <w:szCs w:val="24"/>
    </w:rPr>
  </w:style>
  <w:style w:type="character" w:customStyle="1" w:styleId="23">
    <w:name w:val="标题 2 字符"/>
    <w:basedOn w:val="12"/>
    <w:link w:val="3"/>
    <w:qFormat/>
    <w:uiPriority w:val="0"/>
    <w:rPr>
      <w:rFonts w:ascii="Arial" w:hAnsi="Arial" w:eastAsia="黑体"/>
      <w:b/>
      <w:sz w:val="32"/>
      <w:szCs w:val="24"/>
    </w:rPr>
  </w:style>
  <w:style w:type="character" w:customStyle="1" w:styleId="24">
    <w:name w:val="标题 3 字符"/>
    <w:basedOn w:val="12"/>
    <w:link w:val="4"/>
    <w:qFormat/>
    <w:uiPriority w:val="0"/>
    <w:rPr>
      <w:b/>
      <w:sz w:val="32"/>
      <w:szCs w:val="24"/>
    </w:rPr>
  </w:style>
  <w:style w:type="character" w:customStyle="1" w:styleId="25">
    <w:name w:val="正文文本缩进 3 字符"/>
    <w:basedOn w:val="12"/>
    <w:link w:val="9"/>
    <w:qFormat/>
    <w:uiPriority w:val="0"/>
    <w:rPr>
      <w:rFonts w:ascii="宋体" w:hAnsi="Times New Roman" w:eastAsia="宋体" w:cs="Times New Roman"/>
      <w:sz w:val="24"/>
      <w:szCs w:val="24"/>
    </w:rPr>
  </w:style>
  <w:style w:type="character" w:customStyle="1" w:styleId="26">
    <w:name w:val="fontstyle01"/>
    <w:basedOn w:val="12"/>
    <w:qFormat/>
    <w:uiPriority w:val="0"/>
    <w:rPr>
      <w:rFonts w:hint="eastAsia" w:ascii="宋体" w:hAnsi="宋体" w:eastAsia="宋体"/>
      <w:color w:val="000000"/>
      <w:sz w:val="24"/>
      <w:szCs w:val="24"/>
    </w:rPr>
  </w:style>
  <w:style w:type="paragraph" w:customStyle="1" w:styleId="27">
    <w:name w:val="列出段落1"/>
    <w:basedOn w:val="1"/>
    <w:qFormat/>
    <w:uiPriority w:val="34"/>
    <w:pPr>
      <w:ind w:firstLine="420" w:firstLineChars="200"/>
    </w:pPr>
    <w:rPr>
      <w:szCs w:val="24"/>
    </w:rPr>
  </w:style>
  <w:style w:type="paragraph" w:customStyle="1" w:styleId="28">
    <w:name w:val="列出段落11"/>
    <w:basedOn w:val="1"/>
    <w:qFormat/>
    <w:uiPriority w:val="99"/>
    <w:pPr>
      <w:ind w:firstLine="420" w:firstLineChars="200"/>
    </w:pPr>
    <w:rPr>
      <w:szCs w:val="24"/>
    </w:rPr>
  </w:style>
  <w:style w:type="paragraph" w:customStyle="1" w:styleId="29">
    <w:name w:val="列出段落2"/>
    <w:basedOn w:val="1"/>
    <w:qFormat/>
    <w:uiPriority w:val="99"/>
    <w:pPr>
      <w:ind w:firstLine="420" w:firstLineChars="200"/>
    </w:pPr>
    <w:rPr>
      <w:szCs w:val="24"/>
    </w:rPr>
  </w:style>
  <w:style w:type="paragraph" w:customStyle="1" w:styleId="30">
    <w:name w:val="_Style 1"/>
    <w:basedOn w:val="1"/>
    <w:qFormat/>
    <w:uiPriority w:val="34"/>
    <w:pPr>
      <w:ind w:firstLine="420" w:firstLineChars="200"/>
    </w:pPr>
    <w:rPr>
      <w:szCs w:val="24"/>
    </w:rPr>
  </w:style>
  <w:style w:type="paragraph" w:customStyle="1" w:styleId="31">
    <w:name w:val="列出段落4"/>
    <w:basedOn w:val="1"/>
    <w:unhideWhenUsed/>
    <w:qFormat/>
    <w:uiPriority w:val="99"/>
    <w:pPr>
      <w:ind w:firstLine="420" w:firstLineChars="200"/>
    </w:pPr>
    <w:rPr>
      <w:szCs w:val="24"/>
    </w:rPr>
  </w:style>
  <w:style w:type="paragraph" w:customStyle="1" w:styleId="32">
    <w:name w:val="列表段落1"/>
    <w:basedOn w:val="1"/>
    <w:unhideWhenUsed/>
    <w:qFormat/>
    <w:uiPriority w:val="99"/>
    <w:pPr>
      <w:ind w:firstLine="420" w:firstLineChars="200"/>
    </w:pPr>
    <w:rPr>
      <w:szCs w:val="24"/>
    </w:rPr>
  </w:style>
  <w:style w:type="paragraph" w:customStyle="1" w:styleId="33">
    <w:name w:val="样式1"/>
    <w:basedOn w:val="1"/>
    <w:qFormat/>
    <w:uiPriority w:val="99"/>
    <w:pPr>
      <w:ind w:firstLine="640" w:firstLineChars="200"/>
    </w:pPr>
    <w:rPr>
      <w:rFonts w:eastAsia="仿宋"/>
      <w:sz w:val="32"/>
      <w:szCs w:val="32"/>
    </w:rPr>
  </w:style>
  <w:style w:type="paragraph" w:customStyle="1" w:styleId="34">
    <w:name w:val="列表段落2"/>
    <w:basedOn w:val="1"/>
    <w:qFormat/>
    <w:uiPriority w:val="34"/>
    <w:pPr>
      <w:ind w:firstLine="420" w:firstLineChars="200"/>
    </w:p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1293</Words>
  <Characters>7376</Characters>
  <Lines>61</Lines>
  <Paragraphs>17</Paragraphs>
  <ScaleCrop>false</ScaleCrop>
  <LinksUpToDate>false</LinksUpToDate>
  <CharactersWithSpaces>8652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br1</dc:creator>
  <cp:lastModifiedBy>user</cp:lastModifiedBy>
  <cp:lastPrinted>2019-06-03T00:30:00Z</cp:lastPrinted>
  <dcterms:modified xsi:type="dcterms:W3CDTF">2019-06-03T02:19:57Z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